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73" w:rsidRPr="00136773" w:rsidRDefault="00136773" w:rsidP="001342CD">
      <w:pPr>
        <w:shd w:val="clear" w:color="auto" w:fill="FFFFFF"/>
        <w:spacing w:line="288" w:lineRule="atLeast"/>
        <w:jc w:val="both"/>
        <w:outlineLvl w:val="1"/>
        <w:rPr>
          <w:rFonts w:ascii="Times New Roman" w:eastAsia="Times New Roman" w:hAnsi="Times New Roman" w:cs="Times New Roman"/>
          <w:b/>
          <w:color w:val="000000"/>
          <w:sz w:val="24"/>
          <w:szCs w:val="24"/>
          <w:lang w:eastAsia="pl-PL"/>
        </w:rPr>
      </w:pPr>
      <w:r w:rsidRPr="00136773">
        <w:rPr>
          <w:rFonts w:ascii="Times New Roman" w:eastAsia="Times New Roman" w:hAnsi="Times New Roman" w:cs="Times New Roman"/>
          <w:b/>
          <w:color w:val="000000"/>
          <w:sz w:val="24"/>
          <w:szCs w:val="24"/>
          <w:lang w:eastAsia="pl-PL"/>
        </w:rPr>
        <w:t>ZAMELDOWANIE NA POBYT STAŁY</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Obywatel polski przebywający na terytorium RP jest obowiązany zameldować sie w miejscu pobytu stałego lub czasowego najpóźniej w 30 dniu, licząc od dnia przybycia do tego miejsca. Obywatel polski dokonuje zameldowania na pobyt stały lub czasowy w formie pisemnej na formularzu w organie gminy właściwym ze względu na położenie nieruchomości, w której zamieszkuje przedstawiając do wglądu dowód osobisty lub paszport.</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Obowiązku meldunkowego można dopełnić w formie dokumentu elektronicznego przy wykorzystaniu środków komunikacji elektronicznej na formularzu umożliwiającym wprowadzenie danych do rejestru PESEL przez organ, pod warunkiem otrzymania urzędowego poświadczenia odbioru. Należy dołączyć do formularza dokument elektroniczny potwierdzający tytuł prawny do lokalu, a w razie niemożności jego uzyskania - odwzorowanie cyfrowe tego dokumentu, obywatel nieposiadający tytułu prawnego do lokalu dołącza do formularza dokument elektroniczny zawierający oświadczenie właściciela lub innego podmiotu dysponującego tytułem prawnym do lokalu tego właściciela lub podmiotu, a w razie niemożności ich uzyskania odwzorowanie cyfrowe tych dokumentów.</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Zameldowania w miejscu pobytu stałego można dokonać przez pełnomocnika, legitymującego się pełnomocnictwem po okazaniu przez pełnomocnika do wglądu jego dowodu osobistego lub paszportu.</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Organ dokonujący zameldowania na pobyt stały wydaje z urzędu osobie zaświadczenie o zameldowaniu na pobyt stały.</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136773">
        <w:rPr>
          <w:rFonts w:ascii="Times New Roman" w:eastAsia="Times New Roman" w:hAnsi="Times New Roman" w:cs="Times New Roman"/>
          <w:color w:val="010101"/>
          <w:sz w:val="24"/>
          <w:szCs w:val="24"/>
          <w:u w:val="single"/>
          <w:lang w:eastAsia="pl-PL"/>
        </w:rPr>
        <w:t>Wymagane dokumenty:</w:t>
      </w:r>
    </w:p>
    <w:p w:rsidR="00136773" w:rsidRPr="00136773" w:rsidRDefault="00136773" w:rsidP="001342CD">
      <w:pPr>
        <w:numPr>
          <w:ilvl w:val="0"/>
          <w:numId w:val="2"/>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Wypełniony formularz „zgłoszenie pobytu stałego”</w:t>
      </w:r>
    </w:p>
    <w:p w:rsidR="00136773" w:rsidRPr="00136773" w:rsidRDefault="00136773" w:rsidP="001342CD">
      <w:pPr>
        <w:numPr>
          <w:ilvl w:val="0"/>
          <w:numId w:val="3"/>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Do wglądu:</w:t>
      </w:r>
    </w:p>
    <w:p w:rsidR="00136773" w:rsidRPr="00136773" w:rsidRDefault="00136773" w:rsidP="001342CD">
      <w:pPr>
        <w:shd w:val="clear" w:color="auto" w:fill="FFFFFF"/>
        <w:spacing w:before="100" w:beforeAutospacing="1" w:after="100" w:afterAutospacing="1" w:line="240" w:lineRule="auto"/>
        <w:ind w:left="36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xml:space="preserve">- dowód osobisty lub paszport </w:t>
      </w:r>
    </w:p>
    <w:p w:rsidR="00136773" w:rsidRPr="00136773" w:rsidRDefault="00136773" w:rsidP="001342CD">
      <w:pPr>
        <w:shd w:val="clear" w:color="auto" w:fill="FFFFFF"/>
        <w:spacing w:before="100" w:beforeAutospacing="1" w:after="100" w:afterAutospacing="1" w:line="240" w:lineRule="auto"/>
        <w:ind w:left="36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dokument potwierdzający tytuł prawny do lokalu</w:t>
      </w:r>
      <w:r w:rsidR="00181E74">
        <w:rPr>
          <w:rFonts w:ascii="Times New Roman" w:eastAsia="Times New Roman" w:hAnsi="Times New Roman" w:cs="Times New Roman"/>
          <w:color w:val="010101"/>
          <w:sz w:val="24"/>
          <w:szCs w:val="24"/>
          <w:lang w:eastAsia="pl-PL"/>
        </w:rPr>
        <w:t xml:space="preserve"> (</w:t>
      </w:r>
      <w:r w:rsidR="00181E74" w:rsidRPr="00136773">
        <w:rPr>
          <w:rFonts w:ascii="Times New Roman" w:eastAsia="Times New Roman" w:hAnsi="Times New Roman" w:cs="Times New Roman"/>
          <w:color w:val="010101"/>
          <w:sz w:val="24"/>
          <w:szCs w:val="24"/>
          <w:lang w:eastAsia="pl-PL"/>
        </w:rPr>
        <w:t xml:space="preserve">Dokumentem potwierdzającym tytuł prawny do lokalu może być umowa cywilnoprawna, </w:t>
      </w:r>
      <w:r w:rsidR="00F11C84">
        <w:rPr>
          <w:rFonts w:ascii="Times New Roman" w:eastAsia="Times New Roman" w:hAnsi="Times New Roman" w:cs="Times New Roman"/>
          <w:color w:val="010101"/>
          <w:sz w:val="24"/>
          <w:szCs w:val="24"/>
          <w:lang w:eastAsia="pl-PL"/>
        </w:rPr>
        <w:t>odpis</w:t>
      </w:r>
      <w:r w:rsidR="00181E74" w:rsidRPr="00136773">
        <w:rPr>
          <w:rFonts w:ascii="Times New Roman" w:eastAsia="Times New Roman" w:hAnsi="Times New Roman" w:cs="Times New Roman"/>
          <w:color w:val="010101"/>
          <w:sz w:val="24"/>
          <w:szCs w:val="24"/>
          <w:lang w:eastAsia="pl-PL"/>
        </w:rPr>
        <w:t xml:space="preserve"> z księgi wieczystej,</w:t>
      </w:r>
      <w:r w:rsidR="00F11C84">
        <w:rPr>
          <w:rFonts w:ascii="Times New Roman" w:eastAsia="Times New Roman" w:hAnsi="Times New Roman" w:cs="Times New Roman"/>
          <w:color w:val="010101"/>
          <w:sz w:val="24"/>
          <w:szCs w:val="24"/>
          <w:lang w:eastAsia="pl-PL"/>
        </w:rPr>
        <w:t xml:space="preserve"> albo wyciąg z działów I </w:t>
      </w:r>
      <w:proofErr w:type="spellStart"/>
      <w:r w:rsidR="00F11C84">
        <w:rPr>
          <w:rFonts w:ascii="Times New Roman" w:eastAsia="Times New Roman" w:hAnsi="Times New Roman" w:cs="Times New Roman"/>
          <w:color w:val="010101"/>
          <w:sz w:val="24"/>
          <w:szCs w:val="24"/>
          <w:lang w:eastAsia="pl-PL"/>
        </w:rPr>
        <w:t>i</w:t>
      </w:r>
      <w:proofErr w:type="spellEnd"/>
      <w:r w:rsidR="00F11C84">
        <w:rPr>
          <w:rFonts w:ascii="Times New Roman" w:eastAsia="Times New Roman" w:hAnsi="Times New Roman" w:cs="Times New Roman"/>
          <w:color w:val="010101"/>
          <w:sz w:val="24"/>
          <w:szCs w:val="24"/>
          <w:lang w:eastAsia="pl-PL"/>
        </w:rPr>
        <w:t xml:space="preserve"> II księgi wieczystej, decyzja administracyjna lub</w:t>
      </w:r>
      <w:r w:rsidR="00181E74" w:rsidRPr="00136773">
        <w:rPr>
          <w:rFonts w:ascii="Times New Roman" w:eastAsia="Times New Roman" w:hAnsi="Times New Roman" w:cs="Times New Roman"/>
          <w:color w:val="010101"/>
          <w:sz w:val="24"/>
          <w:szCs w:val="24"/>
          <w:lang w:eastAsia="pl-PL"/>
        </w:rPr>
        <w:t xml:space="preserve"> orzeczenie sądu</w:t>
      </w:r>
      <w:r w:rsidR="00F11C84">
        <w:rPr>
          <w:rFonts w:ascii="Times New Roman" w:eastAsia="Times New Roman" w:hAnsi="Times New Roman" w:cs="Times New Roman"/>
          <w:color w:val="010101"/>
          <w:sz w:val="24"/>
          <w:szCs w:val="24"/>
          <w:lang w:eastAsia="pl-PL"/>
        </w:rPr>
        <w:t>)</w:t>
      </w:r>
    </w:p>
    <w:p w:rsidR="00136773" w:rsidRPr="00136773" w:rsidRDefault="00136773" w:rsidP="001342CD">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pełnomocnictwo oraz dowód osobisty pełnomocnika jeżeli reprezentuje on osobę,  która chce dokonać zameldowania</w:t>
      </w:r>
    </w:p>
    <w:p w:rsidR="00136773" w:rsidRPr="00136773" w:rsidRDefault="00136773" w:rsidP="00F11C84">
      <w:pPr>
        <w:shd w:val="clear" w:color="auto" w:fill="FFFFFF"/>
        <w:spacing w:before="100" w:beforeAutospacing="1" w:after="100" w:afterAutospacing="1" w:line="240" w:lineRule="auto"/>
        <w:ind w:left="5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przy zameldowaniu na pobyt stały osoba zgłaszająca przedstawia potwierdzenie pobytu w lokalu dokonane przez właściciela lub inny podmiot dysponujący tytułem prawnym do lokalu. Potwierdzenia faktu pobytu osoby w lokalu dokonuje się na formularzu meldunkowym w formie czytelnego podpisu z oznaczeniem daty jego złożenia.  </w:t>
      </w:r>
    </w:p>
    <w:p w:rsidR="00136773" w:rsidRPr="00136773" w:rsidRDefault="00136773" w:rsidP="001342CD">
      <w:pPr>
        <w:numPr>
          <w:ilvl w:val="0"/>
          <w:numId w:val="4"/>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Za osobę nie 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lastRenderedPageBreak/>
        <w:t> </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Rejestracja oraz wydanie zaświadczenia o zameldowaniu na pobyt stały ważne do chwili zmiany miejsca zameldowania</w:t>
      </w:r>
    </w:p>
    <w:p w:rsidR="00136773" w:rsidRPr="00136773" w:rsidRDefault="00136773" w:rsidP="001342CD">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u w:val="single"/>
          <w:lang w:eastAsia="pl-PL"/>
        </w:rPr>
      </w:pPr>
      <w:r w:rsidRPr="00136773">
        <w:rPr>
          <w:rFonts w:ascii="Times New Roman" w:eastAsia="Times New Roman" w:hAnsi="Times New Roman" w:cs="Times New Roman"/>
          <w:color w:val="010101"/>
          <w:sz w:val="24"/>
          <w:szCs w:val="24"/>
          <w:u w:val="single"/>
          <w:lang w:eastAsia="pl-PL"/>
        </w:rPr>
        <w:t> Brak opłat</w:t>
      </w:r>
    </w:p>
    <w:p w:rsidR="00136773" w:rsidRPr="00136773" w:rsidRDefault="00136773" w:rsidP="001342CD">
      <w:pPr>
        <w:shd w:val="clear" w:color="auto" w:fill="FFFFFF"/>
        <w:spacing w:after="120" w:line="264" w:lineRule="atLeast"/>
        <w:jc w:val="both"/>
        <w:outlineLvl w:val="0"/>
        <w:rPr>
          <w:rFonts w:ascii="Times New Roman" w:eastAsia="Times New Roman" w:hAnsi="Times New Roman" w:cs="Times New Roman"/>
          <w:color w:val="000000"/>
          <w:kern w:val="36"/>
          <w:sz w:val="24"/>
          <w:szCs w:val="24"/>
          <w:u w:val="single"/>
          <w:lang w:eastAsia="pl-PL"/>
        </w:rPr>
      </w:pPr>
      <w:r w:rsidRPr="00136773">
        <w:rPr>
          <w:rFonts w:ascii="Times New Roman" w:eastAsia="Times New Roman" w:hAnsi="Times New Roman" w:cs="Times New Roman"/>
          <w:color w:val="000000"/>
          <w:kern w:val="36"/>
          <w:sz w:val="24"/>
          <w:szCs w:val="24"/>
          <w:u w:val="single"/>
          <w:lang w:eastAsia="pl-PL"/>
        </w:rPr>
        <w:t>Podstawa prawna:  </w:t>
      </w:r>
    </w:p>
    <w:p w:rsidR="00136773" w:rsidRPr="00136773" w:rsidRDefault="00136773" w:rsidP="001342CD">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xml:space="preserve">Ustawa z dnia 24.09.2010 roku o ewidencji ludności  ( t.j. Dz. U. z 2019 r. poz. 1397 z </w:t>
      </w:r>
      <w:proofErr w:type="spellStart"/>
      <w:r w:rsidRPr="00136773">
        <w:rPr>
          <w:rFonts w:ascii="Times New Roman" w:eastAsia="Times New Roman" w:hAnsi="Times New Roman" w:cs="Times New Roman"/>
          <w:color w:val="010101"/>
          <w:sz w:val="24"/>
          <w:szCs w:val="24"/>
          <w:lang w:eastAsia="pl-PL"/>
        </w:rPr>
        <w:t>późn</w:t>
      </w:r>
      <w:proofErr w:type="spellEnd"/>
      <w:r w:rsidRPr="00136773">
        <w:rPr>
          <w:rFonts w:ascii="Times New Roman" w:eastAsia="Times New Roman" w:hAnsi="Times New Roman" w:cs="Times New Roman"/>
          <w:color w:val="010101"/>
          <w:sz w:val="24"/>
          <w:szCs w:val="24"/>
          <w:lang w:eastAsia="pl-PL"/>
        </w:rPr>
        <w:t>. zm.)</w:t>
      </w:r>
    </w:p>
    <w:p w:rsidR="00136773" w:rsidRPr="00136773" w:rsidRDefault="00136773" w:rsidP="001342CD">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Rozporządzenie Ministra Spraw Wewnętrznych i Admin</w:t>
      </w:r>
      <w:bookmarkStart w:id="0" w:name="_GoBack"/>
      <w:bookmarkEnd w:id="0"/>
      <w:r w:rsidRPr="00136773">
        <w:rPr>
          <w:rFonts w:ascii="Times New Roman" w:eastAsia="Times New Roman" w:hAnsi="Times New Roman" w:cs="Times New Roman"/>
          <w:color w:val="010101"/>
          <w:sz w:val="24"/>
          <w:szCs w:val="24"/>
          <w:lang w:eastAsia="pl-PL"/>
        </w:rPr>
        <w:t>istracji z dnia 21 maja 2020  r. zmieniające rozporządzenie w sprawie określenia wzorów i sposobu wypełniania formularzy stosowanych przy wykonywaniu obowiązku meldunkowego ( Dz. U. z 2020 r.  poz. 930)</w:t>
      </w:r>
    </w:p>
    <w:p w:rsidR="00136773" w:rsidRPr="00136773" w:rsidRDefault="00136773" w:rsidP="001342CD">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xml:space="preserve">Rozporządzenie Ministra Spraw Wewnętrznych z dnia 16 lutego 2012 r. w sprawie trybu rejestracji danych w rejestrze PESEL oraz rejestrach mieszkańców  i rejestrach zamieszkania cudzoziemców ( Dz. U. z 2012 r. poz. 347 z </w:t>
      </w:r>
      <w:proofErr w:type="spellStart"/>
      <w:r w:rsidRPr="00136773">
        <w:rPr>
          <w:rFonts w:ascii="Times New Roman" w:eastAsia="Times New Roman" w:hAnsi="Times New Roman" w:cs="Times New Roman"/>
          <w:color w:val="010101"/>
          <w:sz w:val="24"/>
          <w:szCs w:val="24"/>
          <w:lang w:eastAsia="pl-PL"/>
        </w:rPr>
        <w:t>późn</w:t>
      </w:r>
      <w:proofErr w:type="spellEnd"/>
      <w:r w:rsidRPr="00136773">
        <w:rPr>
          <w:rFonts w:ascii="Times New Roman" w:eastAsia="Times New Roman" w:hAnsi="Times New Roman" w:cs="Times New Roman"/>
          <w:color w:val="010101"/>
          <w:sz w:val="24"/>
          <w:szCs w:val="24"/>
          <w:lang w:eastAsia="pl-PL"/>
        </w:rPr>
        <w:t>. zm. )</w:t>
      </w:r>
    </w:p>
    <w:p w:rsidR="00136773" w:rsidRPr="00136773" w:rsidRDefault="00136773" w:rsidP="001342CD">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 xml:space="preserve">Ustawa z dnia 16.11.2006 r. o opłacie skarbowej (Dz. U. z 2016 r. poz. 1827 z </w:t>
      </w:r>
      <w:proofErr w:type="spellStart"/>
      <w:r w:rsidRPr="00136773">
        <w:rPr>
          <w:rFonts w:ascii="Times New Roman" w:eastAsia="Times New Roman" w:hAnsi="Times New Roman" w:cs="Times New Roman"/>
          <w:color w:val="010101"/>
          <w:sz w:val="24"/>
          <w:szCs w:val="24"/>
          <w:lang w:eastAsia="pl-PL"/>
        </w:rPr>
        <w:t>późn</w:t>
      </w:r>
      <w:proofErr w:type="spellEnd"/>
      <w:r w:rsidRPr="00136773">
        <w:rPr>
          <w:rFonts w:ascii="Times New Roman" w:eastAsia="Times New Roman" w:hAnsi="Times New Roman" w:cs="Times New Roman"/>
          <w:color w:val="010101"/>
          <w:sz w:val="24"/>
          <w:szCs w:val="24"/>
          <w:lang w:eastAsia="pl-PL"/>
        </w:rPr>
        <w:t>. zm.)</w:t>
      </w:r>
    </w:p>
    <w:p w:rsidR="00136773" w:rsidRPr="00136773" w:rsidRDefault="00136773" w:rsidP="001342CD">
      <w:pPr>
        <w:numPr>
          <w:ilvl w:val="0"/>
          <w:numId w:val="1"/>
        </w:numPr>
        <w:shd w:val="clear" w:color="auto" w:fill="FFFFFF"/>
        <w:spacing w:after="0" w:line="240" w:lineRule="auto"/>
        <w:ind w:left="240"/>
        <w:jc w:val="both"/>
        <w:rPr>
          <w:rFonts w:ascii="Times New Roman" w:eastAsia="Times New Roman" w:hAnsi="Times New Roman" w:cs="Times New Roman"/>
          <w:color w:val="010101"/>
          <w:sz w:val="24"/>
          <w:szCs w:val="24"/>
          <w:lang w:eastAsia="pl-PL"/>
        </w:rPr>
      </w:pPr>
      <w:r w:rsidRPr="00136773">
        <w:rPr>
          <w:rFonts w:ascii="Times New Roman" w:eastAsia="Times New Roman" w:hAnsi="Times New Roman" w:cs="Times New Roman"/>
          <w:color w:val="010101"/>
          <w:sz w:val="24"/>
          <w:szCs w:val="24"/>
          <w:lang w:eastAsia="pl-PL"/>
        </w:rPr>
        <w:t>Ustawa z dnia 17.02.2005 r. o informatyzacji działalności podmiotów realizujących zadania publiczne (Dz. U. z 2017 r. poz. 570)</w:t>
      </w:r>
    </w:p>
    <w:p w:rsidR="00136773" w:rsidRPr="00136773" w:rsidRDefault="00136773" w:rsidP="001342CD">
      <w:pPr>
        <w:jc w:val="both"/>
        <w:rPr>
          <w:rFonts w:ascii="Times New Roman" w:hAnsi="Times New Roman" w:cs="Times New Roman"/>
          <w:sz w:val="24"/>
          <w:szCs w:val="24"/>
        </w:rPr>
      </w:pPr>
    </w:p>
    <w:sectPr w:rsidR="00136773" w:rsidRPr="00136773" w:rsidSect="00C05B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D92"/>
    <w:multiLevelType w:val="multilevel"/>
    <w:tmpl w:val="43A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72600"/>
    <w:multiLevelType w:val="multilevel"/>
    <w:tmpl w:val="03A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60497"/>
    <w:multiLevelType w:val="multilevel"/>
    <w:tmpl w:val="658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F2779"/>
    <w:multiLevelType w:val="multilevel"/>
    <w:tmpl w:val="202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00859"/>
    <w:multiLevelType w:val="multilevel"/>
    <w:tmpl w:val="D70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D06E3"/>
    <w:multiLevelType w:val="multilevel"/>
    <w:tmpl w:val="AE5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37178"/>
    <w:multiLevelType w:val="multilevel"/>
    <w:tmpl w:val="C76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0FDB"/>
    <w:rsid w:val="00070FDB"/>
    <w:rsid w:val="001342CD"/>
    <w:rsid w:val="00136773"/>
    <w:rsid w:val="00181E74"/>
    <w:rsid w:val="00314F4C"/>
    <w:rsid w:val="00754782"/>
    <w:rsid w:val="00B73147"/>
    <w:rsid w:val="00C05B20"/>
    <w:rsid w:val="00F11C84"/>
    <w:rsid w:val="00FE15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B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601166">
      <w:bodyDiv w:val="1"/>
      <w:marLeft w:val="0"/>
      <w:marRight w:val="0"/>
      <w:marTop w:val="0"/>
      <w:marBottom w:val="0"/>
      <w:divBdr>
        <w:top w:val="none" w:sz="0" w:space="0" w:color="auto"/>
        <w:left w:val="none" w:sz="0" w:space="0" w:color="auto"/>
        <w:bottom w:val="none" w:sz="0" w:space="0" w:color="auto"/>
        <w:right w:val="none" w:sz="0" w:space="0" w:color="auto"/>
      </w:divBdr>
      <w:divsChild>
        <w:div w:id="7535544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2994</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kcwil</cp:lastModifiedBy>
  <cp:revision>2</cp:revision>
  <dcterms:created xsi:type="dcterms:W3CDTF">2021-03-25T13:28:00Z</dcterms:created>
  <dcterms:modified xsi:type="dcterms:W3CDTF">2021-03-25T13:28:00Z</dcterms:modified>
</cp:coreProperties>
</file>