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E2" w:rsidRPr="003F7A64" w:rsidRDefault="004311E2" w:rsidP="001735DD">
      <w:pPr>
        <w:shd w:val="clear" w:color="auto" w:fill="FFFFFF"/>
        <w:spacing w:line="288" w:lineRule="atLeast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F7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UDOSTĘPNIANIE DANYCH Z REJESTRU PESEL ORAZ REJESTRU MIESZKAŃCÓW</w:t>
      </w:r>
    </w:p>
    <w:p w:rsidR="004311E2" w:rsidRPr="003F7A64" w:rsidRDefault="004311E2" w:rsidP="001735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</w:pPr>
      <w:r w:rsidRPr="003F7A6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  <w:t>Dane mogą być udostępnione:</w:t>
      </w:r>
    </w:p>
    <w:p w:rsidR="004311E2" w:rsidRPr="004311E2" w:rsidRDefault="004311E2" w:rsidP="001735DD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4311E2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Osobom i jednostkom organizacyjnym, jeżeli wykażą w tym interes prawny;</w:t>
      </w:r>
    </w:p>
    <w:p w:rsidR="004311E2" w:rsidRPr="004311E2" w:rsidRDefault="004311E2" w:rsidP="001735DD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4311E2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Jednostkom organizacyjnym, w celach badawczych, statystycznych, badania opinii publicznej, jeżeli po wykorzystaniu dane te zostaną poddane takiej modyfikacji, która nie pozwoli ustalić tożsamości osób, których dane dotyczą;</w:t>
      </w:r>
    </w:p>
    <w:p w:rsidR="004311E2" w:rsidRPr="004311E2" w:rsidRDefault="004311E2" w:rsidP="001735DD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4311E2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Innym osobom i jednostkom organizacyjnym, jeżeli wykażą interes faktyczny  w otrzymaniu danych, pod warunkiem uzyskania zgody osób, których dane dotyczą.</w:t>
      </w:r>
    </w:p>
    <w:p w:rsidR="004311E2" w:rsidRPr="003F7A64" w:rsidRDefault="004311E2" w:rsidP="001735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</w:pPr>
      <w:r w:rsidRPr="003F7A6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  <w:t>Wymagane dokumenty:  </w:t>
      </w:r>
    </w:p>
    <w:p w:rsidR="004311E2" w:rsidRPr="004311E2" w:rsidRDefault="004311E2" w:rsidP="001735DD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4311E2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Wypełniony wniosek  o udostępnienie danych z rejestru Pesel, rejestrów   mieszkańców oraz rejestrów zamieszkania cudzoziemców. </w:t>
      </w:r>
    </w:p>
    <w:p w:rsidR="004311E2" w:rsidRPr="004311E2" w:rsidRDefault="004311E2" w:rsidP="001735DD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4311E2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Dowód osobisty lub inny dokument ze zdjęciem potwierdzający tożsamość wnioskodawcy (do wglądu)</w:t>
      </w:r>
    </w:p>
    <w:p w:rsidR="004311E2" w:rsidRPr="004311E2" w:rsidRDefault="004311E2" w:rsidP="001735DD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4311E2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Dowód dokonania opłaty od osób, jednostek organizacyjnych i podmiotów mających obowiązek uiszczenia opłaty</w:t>
      </w:r>
    </w:p>
    <w:p w:rsidR="004311E2" w:rsidRPr="004311E2" w:rsidRDefault="004311E2" w:rsidP="001735DD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4311E2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Dokument, z którego wynika obowiązek wskazania danych osoby (okazanie do wglądu oryginału dokumentu świadczącego o interesie prawnym np. zobowiązanie sądu do przedstawienia adresu i dołączenie jego kserokopii do wniosku, postanowienia i decyzje innych organów, kopie umów).</w:t>
      </w:r>
    </w:p>
    <w:p w:rsidR="004311E2" w:rsidRPr="003F7A64" w:rsidRDefault="003F7A64" w:rsidP="001735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  <w:t>Opłata:</w:t>
      </w:r>
    </w:p>
    <w:p w:rsidR="004311E2" w:rsidRPr="00562C24" w:rsidRDefault="004311E2" w:rsidP="001735DD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4311E2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Opłata ustawowa  za jednostkową informację w wysokości 31 zł </w:t>
      </w:r>
      <w:r w:rsidR="00562C2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(o</w:t>
      </w:r>
      <w:r w:rsidRPr="00562C2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płaty są wpłacane na konto</w:t>
      </w:r>
      <w:r w:rsidR="00562C2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)</w:t>
      </w:r>
    </w:p>
    <w:p w:rsidR="00485110" w:rsidRPr="00562C24" w:rsidRDefault="004311E2" w:rsidP="001735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4311E2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 Od decyzji odmownej przysługuje odwołanie do Wojewody Mazowieckiego za pośrednictwem </w:t>
      </w:r>
      <w:r w:rsidR="008951A8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Wójta Gminy Jedlnia-Letnisko</w:t>
      </w:r>
      <w:r w:rsidRPr="004311E2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w terminie 14 dni od dnia jej doręczenia.</w:t>
      </w:r>
    </w:p>
    <w:p w:rsidR="004311E2" w:rsidRPr="003F7A64" w:rsidRDefault="004311E2" w:rsidP="001735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</w:pPr>
      <w:bookmarkStart w:id="0" w:name="_GoBack"/>
      <w:r w:rsidRPr="003F7A6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  <w:t>Podstawa prawna:</w:t>
      </w:r>
    </w:p>
    <w:bookmarkEnd w:id="0"/>
    <w:p w:rsidR="004311E2" w:rsidRPr="004311E2" w:rsidRDefault="004311E2" w:rsidP="001735D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4311E2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Art. 46 i art. 53 ustawy z dnia 24.09.2010 roku o ewidencji ludności ( t.j. Dz. U. z 2019 r. poz. 1397 z </w:t>
      </w:r>
      <w:proofErr w:type="spellStart"/>
      <w:r w:rsidRPr="004311E2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późn</w:t>
      </w:r>
      <w:proofErr w:type="spellEnd"/>
      <w:r w:rsidRPr="004311E2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. zm.)</w:t>
      </w:r>
    </w:p>
    <w:p w:rsidR="004311E2" w:rsidRPr="004311E2" w:rsidRDefault="004311E2" w:rsidP="001735D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4311E2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Ustawa o ochronie danych osobowych z dnia 10 maja 2018 roku ( t. j. Dz. U. z 2018 r. poz. 1000 z </w:t>
      </w:r>
      <w:proofErr w:type="spellStart"/>
      <w:r w:rsidRPr="004311E2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późn</w:t>
      </w:r>
      <w:proofErr w:type="spellEnd"/>
      <w:r w:rsidRPr="004311E2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. zm.)</w:t>
      </w:r>
    </w:p>
    <w:p w:rsidR="004311E2" w:rsidRPr="004311E2" w:rsidRDefault="004311E2" w:rsidP="001735D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4311E2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Rozporządzenie Rady Ministrów z dnia 22 grudnia 2017 roku w sprawie opłat za  udostępnienie danych z rejestrów mieszkańców oraz rejestru PESEL (Dz. U. z 2017 r. poz. 2482)</w:t>
      </w:r>
    </w:p>
    <w:p w:rsidR="004311E2" w:rsidRPr="004311E2" w:rsidRDefault="004311E2" w:rsidP="001735D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4311E2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Kodeks Postępowania Administracyjnego (tekst jednolity Dz. U. z 2020 r. poz. 256)</w:t>
      </w:r>
    </w:p>
    <w:p w:rsidR="004311E2" w:rsidRPr="004311E2" w:rsidRDefault="004311E2" w:rsidP="001735D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4311E2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Rozporządzenie Ministra Cyfryzacji z dnia 21 grudnia 2018 r. w sprawie określenia wzorów wniosków o udostępnienie danych z rejestru mieszkańców i rejestru PESEL oraz trybu uzyskiwania zgody na udostępnienie danych po wykazaniu interesu faktycznego (Dz. U. z  2018 r. poz. 2523)</w:t>
      </w:r>
    </w:p>
    <w:sectPr w:rsidR="004311E2" w:rsidRPr="004311E2" w:rsidSect="00583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72B6"/>
    <w:multiLevelType w:val="multilevel"/>
    <w:tmpl w:val="1502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D0D7A"/>
    <w:multiLevelType w:val="multilevel"/>
    <w:tmpl w:val="8B4A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238B1"/>
    <w:multiLevelType w:val="multilevel"/>
    <w:tmpl w:val="4B04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B03740"/>
    <w:multiLevelType w:val="multilevel"/>
    <w:tmpl w:val="7F64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A10340"/>
    <w:multiLevelType w:val="multilevel"/>
    <w:tmpl w:val="A7C4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78A0"/>
    <w:rsid w:val="001735DD"/>
    <w:rsid w:val="003F7A64"/>
    <w:rsid w:val="004311E2"/>
    <w:rsid w:val="00485110"/>
    <w:rsid w:val="00503AC7"/>
    <w:rsid w:val="00562C24"/>
    <w:rsid w:val="00583998"/>
    <w:rsid w:val="008951A8"/>
    <w:rsid w:val="00C6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7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313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kcwil</cp:lastModifiedBy>
  <cp:revision>7</cp:revision>
  <dcterms:created xsi:type="dcterms:W3CDTF">2020-07-15T07:43:00Z</dcterms:created>
  <dcterms:modified xsi:type="dcterms:W3CDTF">2020-11-13T08:17:00Z</dcterms:modified>
</cp:coreProperties>
</file>