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43" w:rsidRPr="00174A43" w:rsidRDefault="00174A43" w:rsidP="00174A43">
      <w:pPr>
        <w:jc w:val="right"/>
        <w:rPr>
          <w:rFonts w:ascii="Times New Roman" w:hAnsi="Times New Roman"/>
          <w:b/>
          <w:i/>
        </w:rPr>
      </w:pPr>
    </w:p>
    <w:p w:rsidR="00174A43" w:rsidRDefault="00174A43" w:rsidP="00174A4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Uchwała Nr </w:t>
      </w:r>
      <w:r w:rsidR="00E8288E">
        <w:rPr>
          <w:rFonts w:ascii="Times New Roman" w:hAnsi="Times New Roman"/>
          <w:b/>
          <w:sz w:val="28"/>
          <w:szCs w:val="28"/>
        </w:rPr>
        <w:t>XLIX</w:t>
      </w:r>
      <w:r>
        <w:rPr>
          <w:rFonts w:ascii="Times New Roman" w:hAnsi="Times New Roman"/>
          <w:b/>
          <w:sz w:val="28"/>
          <w:szCs w:val="28"/>
        </w:rPr>
        <w:t>/</w:t>
      </w:r>
      <w:r w:rsidR="00E8288E">
        <w:rPr>
          <w:rFonts w:ascii="Times New Roman" w:hAnsi="Times New Roman"/>
          <w:b/>
          <w:sz w:val="28"/>
          <w:szCs w:val="28"/>
        </w:rPr>
        <w:t>305</w:t>
      </w:r>
      <w:r>
        <w:rPr>
          <w:rFonts w:ascii="Times New Roman" w:hAnsi="Times New Roman"/>
          <w:b/>
          <w:sz w:val="28"/>
          <w:szCs w:val="28"/>
        </w:rPr>
        <w:t>/2018</w:t>
      </w:r>
    </w:p>
    <w:p w:rsidR="00174A43" w:rsidRDefault="00174A43" w:rsidP="00174A4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Rady Gminy Jedlnia-Letnisko</w:t>
      </w:r>
    </w:p>
    <w:p w:rsidR="00174A43" w:rsidRDefault="00174A43" w:rsidP="00174A4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dnia </w:t>
      </w:r>
      <w:r w:rsidR="00E8288E">
        <w:rPr>
          <w:rFonts w:ascii="Times New Roman" w:hAnsi="Times New Roman"/>
          <w:b/>
          <w:sz w:val="28"/>
          <w:szCs w:val="28"/>
        </w:rPr>
        <w:t>29 stycznia</w:t>
      </w:r>
      <w:r>
        <w:rPr>
          <w:rFonts w:ascii="Times New Roman" w:hAnsi="Times New Roman"/>
          <w:b/>
          <w:sz w:val="28"/>
          <w:szCs w:val="28"/>
        </w:rPr>
        <w:t xml:space="preserve"> 2018 r.</w:t>
      </w:r>
    </w:p>
    <w:p w:rsidR="00174A43" w:rsidRDefault="00174A43" w:rsidP="00174A43">
      <w:pPr>
        <w:jc w:val="center"/>
        <w:rPr>
          <w:rFonts w:ascii="Arial" w:hAnsi="Arial" w:cs="Arial"/>
          <w:b/>
          <w:sz w:val="28"/>
          <w:szCs w:val="28"/>
        </w:rPr>
      </w:pPr>
    </w:p>
    <w:p w:rsidR="00174A43" w:rsidRDefault="00174A43" w:rsidP="00174A43">
      <w:pPr>
        <w:jc w:val="center"/>
        <w:rPr>
          <w:rFonts w:ascii="Arial" w:hAnsi="Arial" w:cs="Arial"/>
          <w:b/>
        </w:rPr>
      </w:pPr>
    </w:p>
    <w:p w:rsidR="00174A43" w:rsidRDefault="00174A43" w:rsidP="00174A4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sprawie zatwierdzenia planu pracy Komisji Rewizyjnej Rady Gminy </w:t>
      </w:r>
      <w:r>
        <w:rPr>
          <w:rFonts w:ascii="Times New Roman" w:hAnsi="Times New Roman"/>
          <w:b/>
        </w:rPr>
        <w:br/>
        <w:t>Jedlnia-Letnisko na rok 2018</w:t>
      </w:r>
    </w:p>
    <w:p w:rsidR="00174A43" w:rsidRDefault="00174A43" w:rsidP="00174A43">
      <w:pPr>
        <w:jc w:val="center"/>
        <w:rPr>
          <w:rFonts w:ascii="Times New Roman" w:hAnsi="Times New Roman"/>
          <w:b/>
        </w:rPr>
      </w:pPr>
    </w:p>
    <w:p w:rsidR="00174A43" w:rsidRDefault="00174A43" w:rsidP="00174A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174A43" w:rsidRDefault="00174A43" w:rsidP="00174A43">
      <w:pPr>
        <w:jc w:val="both"/>
        <w:rPr>
          <w:rFonts w:ascii="Arial" w:hAnsi="Arial" w:cs="Arial"/>
        </w:rPr>
      </w:pPr>
    </w:p>
    <w:p w:rsidR="00174A43" w:rsidRDefault="00174A43" w:rsidP="00174A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Na podstawie art. 21 ust. 3 ustawy z dnia 8 marca 1990 r. o samorządzie gminnym</w:t>
      </w:r>
      <w:r>
        <w:rPr>
          <w:rFonts w:ascii="Times New Roman" w:hAnsi="Times New Roman"/>
        </w:rPr>
        <w:br/>
        <w:t xml:space="preserve">(tj. Dz. U. z 2017 r. poz. 1875 ze zm.) oraz § 70 ust. 1 i § 89 ust. 1 Statutu Gminy Jedlnia-Letnisko uchwalonego Uchwałą Nr III/15/2002 Rady Gminy Jedlnia-Letnisko z dnia 13 grudnia 2002 r. w sprawie Statutu Gminy Jedlnia-Letnisko (Dz. Urz. Woj. </w:t>
      </w:r>
      <w:proofErr w:type="spellStart"/>
      <w:r>
        <w:rPr>
          <w:rFonts w:ascii="Times New Roman" w:hAnsi="Times New Roman"/>
        </w:rPr>
        <w:t>Maz</w:t>
      </w:r>
      <w:proofErr w:type="spellEnd"/>
      <w:r>
        <w:rPr>
          <w:rFonts w:ascii="Times New Roman" w:hAnsi="Times New Roman"/>
        </w:rPr>
        <w:t xml:space="preserve">. z 2002 r., </w:t>
      </w:r>
    </w:p>
    <w:p w:rsidR="00174A43" w:rsidRDefault="00174A43" w:rsidP="00174A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Nr 325, poz.10185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zm.), Rada Gminy Jedlnia-Letnisko uchwala co następuje:</w:t>
      </w:r>
    </w:p>
    <w:p w:rsidR="00174A43" w:rsidRDefault="00174A43" w:rsidP="00174A43">
      <w:pPr>
        <w:jc w:val="both"/>
        <w:rPr>
          <w:rFonts w:ascii="Times New Roman" w:hAnsi="Times New Roman"/>
        </w:rPr>
      </w:pPr>
    </w:p>
    <w:p w:rsidR="00174A43" w:rsidRDefault="00174A43" w:rsidP="00174A43">
      <w:pPr>
        <w:jc w:val="both"/>
        <w:rPr>
          <w:rFonts w:ascii="Times New Roman" w:hAnsi="Times New Roman"/>
        </w:rPr>
      </w:pPr>
    </w:p>
    <w:p w:rsidR="00174A43" w:rsidRDefault="00174A43" w:rsidP="00E8288E">
      <w:pPr>
        <w:tabs>
          <w:tab w:val="left" w:pos="284"/>
        </w:tabs>
        <w:jc w:val="both"/>
        <w:rPr>
          <w:rFonts w:ascii="Times New Roman" w:hAnsi="Times New Roman"/>
        </w:rPr>
      </w:pPr>
      <w:r w:rsidRPr="00E8288E">
        <w:rPr>
          <w:rFonts w:ascii="Times New Roman" w:hAnsi="Times New Roman"/>
          <w:b/>
        </w:rPr>
        <w:t>§1.</w:t>
      </w:r>
      <w:r w:rsidR="00E8288E">
        <w:rPr>
          <w:rFonts w:ascii="Times New Roman" w:hAnsi="Times New Roman"/>
          <w:b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 xml:space="preserve">Zatwierdza się plan pracy Komisji Rewizyjnej na 2018 rok stanowiący załącznik </w:t>
      </w:r>
      <w:r>
        <w:rPr>
          <w:rFonts w:ascii="Times New Roman" w:hAnsi="Times New Roman"/>
        </w:rPr>
        <w:br/>
        <w:t>nr 1 do niniejszej uchwały.</w:t>
      </w:r>
    </w:p>
    <w:p w:rsidR="00174A43" w:rsidRDefault="00174A43" w:rsidP="00E8288E">
      <w:pPr>
        <w:jc w:val="both"/>
        <w:rPr>
          <w:rFonts w:ascii="Times New Roman" w:hAnsi="Times New Roman"/>
        </w:rPr>
      </w:pPr>
    </w:p>
    <w:p w:rsidR="00174A43" w:rsidRDefault="00174A43" w:rsidP="00174A43">
      <w:pPr>
        <w:jc w:val="both"/>
        <w:rPr>
          <w:rFonts w:ascii="Times New Roman" w:hAnsi="Times New Roman"/>
        </w:rPr>
      </w:pPr>
    </w:p>
    <w:p w:rsidR="00174A43" w:rsidRDefault="00174A43" w:rsidP="00174A43">
      <w:pPr>
        <w:jc w:val="both"/>
        <w:rPr>
          <w:rFonts w:ascii="Times New Roman" w:hAnsi="Times New Roman"/>
        </w:rPr>
      </w:pPr>
      <w:r w:rsidRPr="00E8288E">
        <w:rPr>
          <w:rFonts w:ascii="Times New Roman" w:hAnsi="Times New Roman"/>
          <w:b/>
        </w:rPr>
        <w:t>§2.</w:t>
      </w:r>
      <w:r>
        <w:rPr>
          <w:rFonts w:ascii="Times New Roman" w:hAnsi="Times New Roman"/>
        </w:rPr>
        <w:t xml:space="preserve"> Wykonanie uchwały powierza się Przewodniczącemu Komisji Rewizyjnej.</w:t>
      </w:r>
    </w:p>
    <w:p w:rsidR="00174A43" w:rsidRDefault="00174A43" w:rsidP="00174A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</w:p>
    <w:p w:rsidR="00174A43" w:rsidRDefault="00174A43" w:rsidP="00174A43">
      <w:pPr>
        <w:jc w:val="both"/>
        <w:rPr>
          <w:rFonts w:ascii="Times New Roman" w:hAnsi="Times New Roman"/>
        </w:rPr>
      </w:pPr>
      <w:r w:rsidRPr="00E8288E">
        <w:rPr>
          <w:rFonts w:ascii="Times New Roman" w:hAnsi="Times New Roman"/>
          <w:b/>
        </w:rPr>
        <w:t>§3.</w:t>
      </w:r>
      <w:r>
        <w:rPr>
          <w:rFonts w:ascii="Times New Roman" w:hAnsi="Times New Roman"/>
        </w:rPr>
        <w:t xml:space="preserve"> Uchwała wchodzi w życie z dniem podjęcia.</w:t>
      </w:r>
    </w:p>
    <w:p w:rsidR="00174A43" w:rsidRDefault="00174A43" w:rsidP="00174A43">
      <w:pPr>
        <w:rPr>
          <w:rFonts w:ascii="Times New Roman" w:hAnsi="Times New Roman"/>
        </w:rPr>
      </w:pPr>
    </w:p>
    <w:p w:rsidR="00D66AAF" w:rsidRDefault="00D66AAF" w:rsidP="00174A43">
      <w:pPr>
        <w:rPr>
          <w:rFonts w:ascii="Times New Roman" w:hAnsi="Times New Roman"/>
        </w:rPr>
      </w:pPr>
    </w:p>
    <w:p w:rsidR="000A21BD" w:rsidRDefault="000A21BD"/>
    <w:p w:rsidR="00D66AAF" w:rsidRPr="00B737F6" w:rsidRDefault="00D66AAF" w:rsidP="00D66A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76429D">
        <w:rPr>
          <w:b/>
          <w:bCs/>
        </w:rPr>
        <w:t>Przewodnicząca Rady Gminy</w:t>
      </w:r>
      <w:r w:rsidRPr="0076429D">
        <w:rPr>
          <w:b/>
          <w:bCs/>
        </w:rPr>
        <w:br/>
      </w:r>
      <w:r w:rsidRPr="0076429D">
        <w:rPr>
          <w:b/>
          <w:bCs/>
          <w:i/>
          <w:iCs/>
        </w:rPr>
        <w:t>/-/ dr Bożena Grad</w:t>
      </w:r>
    </w:p>
    <w:p w:rsidR="00D66AAF" w:rsidRDefault="00D66AAF"/>
    <w:sectPr w:rsidR="00D66AAF" w:rsidSect="00FE3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4A43"/>
    <w:rsid w:val="000A21BD"/>
    <w:rsid w:val="00174A43"/>
    <w:rsid w:val="00D66AAF"/>
    <w:rsid w:val="00E8288E"/>
    <w:rsid w:val="00FE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A43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28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88E"/>
    <w:rPr>
      <w:rFonts w:ascii="Segoe UI" w:eastAsia="HG Mincho Light J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Zawodnik</dc:creator>
  <cp:keywords/>
  <dc:description/>
  <cp:lastModifiedBy>oem</cp:lastModifiedBy>
  <cp:revision>4</cp:revision>
  <cp:lastPrinted>2018-02-01T10:27:00Z</cp:lastPrinted>
  <dcterms:created xsi:type="dcterms:W3CDTF">2018-01-19T10:21:00Z</dcterms:created>
  <dcterms:modified xsi:type="dcterms:W3CDTF">2018-02-05T10:25:00Z</dcterms:modified>
</cp:coreProperties>
</file>