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D6" w:rsidRPr="009E16A7" w:rsidRDefault="00F42CD6" w:rsidP="00F42CD6">
      <w:pPr>
        <w:jc w:val="right"/>
        <w:rPr>
          <w:sz w:val="18"/>
          <w:szCs w:val="18"/>
        </w:rPr>
      </w:pPr>
      <w:r w:rsidRPr="009E16A7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 1</w:t>
      </w:r>
    </w:p>
    <w:p w:rsidR="00F42CD6" w:rsidRPr="009E16A7" w:rsidRDefault="00F42CD6" w:rsidP="00F42CD6">
      <w:pPr>
        <w:jc w:val="right"/>
        <w:rPr>
          <w:sz w:val="18"/>
          <w:szCs w:val="18"/>
        </w:rPr>
      </w:pPr>
      <w:r w:rsidRPr="009E16A7">
        <w:rPr>
          <w:sz w:val="18"/>
          <w:szCs w:val="18"/>
        </w:rPr>
        <w:t xml:space="preserve">do Uchwały </w:t>
      </w:r>
      <w:r>
        <w:rPr>
          <w:sz w:val="18"/>
          <w:szCs w:val="18"/>
        </w:rPr>
        <w:t>Nr XX/105/2012</w:t>
      </w:r>
      <w:r>
        <w:rPr>
          <w:sz w:val="18"/>
          <w:szCs w:val="18"/>
        </w:rPr>
        <w:br/>
      </w:r>
      <w:r w:rsidRPr="009E16A7">
        <w:rPr>
          <w:sz w:val="18"/>
          <w:szCs w:val="18"/>
        </w:rPr>
        <w:t xml:space="preserve">Rady </w:t>
      </w:r>
      <w:proofErr w:type="gramStart"/>
      <w:r w:rsidRPr="009E16A7">
        <w:rPr>
          <w:sz w:val="18"/>
          <w:szCs w:val="18"/>
        </w:rPr>
        <w:t>Gminy  Jedlni</w:t>
      </w:r>
      <w:r>
        <w:rPr>
          <w:sz w:val="18"/>
          <w:szCs w:val="18"/>
        </w:rPr>
        <w:t>a</w:t>
      </w:r>
      <w:r w:rsidRPr="009E16A7">
        <w:rPr>
          <w:sz w:val="18"/>
          <w:szCs w:val="18"/>
        </w:rPr>
        <w:t>-Letnisko</w:t>
      </w:r>
      <w:proofErr w:type="gramEnd"/>
    </w:p>
    <w:p w:rsidR="00F42CD6" w:rsidRPr="009E16A7" w:rsidRDefault="00F42CD6" w:rsidP="00F42CD6">
      <w:pPr>
        <w:jc w:val="right"/>
        <w:rPr>
          <w:sz w:val="18"/>
          <w:szCs w:val="18"/>
        </w:rPr>
      </w:pPr>
      <w:proofErr w:type="gramStart"/>
      <w:r w:rsidRPr="009E16A7">
        <w:rPr>
          <w:sz w:val="18"/>
          <w:szCs w:val="18"/>
        </w:rPr>
        <w:t>z</w:t>
      </w:r>
      <w:proofErr w:type="gramEnd"/>
      <w:r w:rsidRPr="009E16A7">
        <w:rPr>
          <w:sz w:val="18"/>
          <w:szCs w:val="18"/>
        </w:rPr>
        <w:t xml:space="preserve"> dnia </w:t>
      </w:r>
      <w:r>
        <w:rPr>
          <w:sz w:val="18"/>
          <w:szCs w:val="18"/>
        </w:rPr>
        <w:t xml:space="preserve">27 kwietnia </w:t>
      </w:r>
      <w:r w:rsidRPr="009E16A7">
        <w:rPr>
          <w:sz w:val="18"/>
          <w:szCs w:val="18"/>
        </w:rPr>
        <w:t>2012</w:t>
      </w:r>
    </w:p>
    <w:p w:rsidR="00F42CD6" w:rsidRPr="009E16A7" w:rsidRDefault="00F42CD6" w:rsidP="00F42CD6">
      <w:pPr>
        <w:jc w:val="center"/>
        <w:rPr>
          <w:sz w:val="18"/>
          <w:szCs w:val="18"/>
        </w:rPr>
      </w:pPr>
    </w:p>
    <w:p w:rsidR="00F42CD6" w:rsidRPr="00662C9C" w:rsidRDefault="00F42CD6" w:rsidP="00F42CD6">
      <w:pPr>
        <w:jc w:val="center"/>
        <w:rPr>
          <w:b/>
        </w:rPr>
      </w:pPr>
      <w:proofErr w:type="gramStart"/>
      <w:r w:rsidRPr="00662C9C">
        <w:rPr>
          <w:b/>
        </w:rPr>
        <w:t xml:space="preserve">REGULAMIN                                                  </w:t>
      </w:r>
      <w:proofErr w:type="gramEnd"/>
      <w:r w:rsidRPr="00662C9C">
        <w:rPr>
          <w:b/>
        </w:rPr>
        <w:t xml:space="preserve">                                                WYNAGRAD</w:t>
      </w:r>
      <w:r>
        <w:rPr>
          <w:b/>
        </w:rPr>
        <w:t>ZANIA NAUCZYCIELI GMINY JEDLNIA- LETNISKO</w:t>
      </w:r>
      <w:r w:rsidRPr="00662C9C">
        <w:rPr>
          <w:b/>
        </w:rPr>
        <w:t xml:space="preserve"> </w:t>
      </w:r>
    </w:p>
    <w:p w:rsidR="00F42CD6" w:rsidRDefault="00F42CD6" w:rsidP="00F42CD6"/>
    <w:p w:rsidR="00F42CD6" w:rsidRDefault="00F42CD6" w:rsidP="00F42CD6"/>
    <w:p w:rsidR="00F42CD6" w:rsidRPr="00662C9C" w:rsidRDefault="00F42CD6" w:rsidP="00F42CD6">
      <w:pPr>
        <w:jc w:val="center"/>
        <w:rPr>
          <w:b/>
        </w:rPr>
      </w:pPr>
      <w:r w:rsidRPr="00662C9C">
        <w:rPr>
          <w:b/>
        </w:rPr>
        <w:t>ROZDZIAŁ I</w:t>
      </w:r>
    </w:p>
    <w:p w:rsidR="00F42CD6" w:rsidRPr="00563CEA" w:rsidRDefault="00F42CD6" w:rsidP="00F42CD6">
      <w:pPr>
        <w:jc w:val="center"/>
        <w:rPr>
          <w:b/>
          <w:i/>
        </w:rPr>
      </w:pPr>
      <w:r w:rsidRPr="00563CEA">
        <w:rPr>
          <w:b/>
          <w:i/>
        </w:rPr>
        <w:t>POSTANOWIENIA OGÓLNE</w:t>
      </w:r>
    </w:p>
    <w:p w:rsidR="00F42CD6" w:rsidRPr="00563CEA" w:rsidRDefault="00F42CD6" w:rsidP="00F42CD6">
      <w:pPr>
        <w:jc w:val="center"/>
        <w:rPr>
          <w:b/>
          <w:i/>
        </w:rPr>
      </w:pPr>
    </w:p>
    <w:p w:rsidR="00F42CD6" w:rsidRPr="003B33E3" w:rsidRDefault="00F42CD6" w:rsidP="00F42CD6">
      <w:pPr>
        <w:jc w:val="center"/>
        <w:rPr>
          <w:b/>
        </w:rPr>
      </w:pPr>
      <w:r>
        <w:rPr>
          <w:b/>
        </w:rPr>
        <w:t>§ 1</w:t>
      </w:r>
    </w:p>
    <w:p w:rsidR="00F42CD6" w:rsidRDefault="00F42CD6" w:rsidP="00F42CD6">
      <w:r>
        <w:t>Regulamin dla nauczycieli poszczególnych stopni awansu zawodowego zatrudnionych w szkołach i placówkach oświatowych prowadzonych przez Gminę Jedlnia - Letnisko określa:</w:t>
      </w:r>
    </w:p>
    <w:p w:rsidR="00F42CD6" w:rsidRDefault="00F42CD6" w:rsidP="00F42CD6">
      <w:pPr>
        <w:numPr>
          <w:ilvl w:val="0"/>
          <w:numId w:val="1"/>
        </w:numPr>
      </w:pPr>
      <w:proofErr w:type="gramStart"/>
      <w:r>
        <w:t>wysokość</w:t>
      </w:r>
      <w:proofErr w:type="gramEnd"/>
      <w:r>
        <w:t xml:space="preserve"> oraz szczegółowe warunki przyznawania dodatków:</w:t>
      </w:r>
    </w:p>
    <w:p w:rsidR="00F42CD6" w:rsidRDefault="00F42CD6" w:rsidP="00F42CD6">
      <w:pPr>
        <w:numPr>
          <w:ilvl w:val="1"/>
          <w:numId w:val="1"/>
        </w:numPr>
      </w:pPr>
      <w:proofErr w:type="gramStart"/>
      <w:r>
        <w:t>motywacyjnego</w:t>
      </w:r>
      <w:proofErr w:type="gramEnd"/>
    </w:p>
    <w:p w:rsidR="00F42CD6" w:rsidRDefault="00F42CD6" w:rsidP="00F42CD6">
      <w:pPr>
        <w:numPr>
          <w:ilvl w:val="1"/>
          <w:numId w:val="1"/>
        </w:numPr>
      </w:pPr>
      <w:proofErr w:type="gramStart"/>
      <w:r>
        <w:t>funkcyjnego</w:t>
      </w:r>
      <w:proofErr w:type="gramEnd"/>
    </w:p>
    <w:p w:rsidR="00F42CD6" w:rsidRDefault="00F42CD6" w:rsidP="00F42CD6">
      <w:pPr>
        <w:numPr>
          <w:ilvl w:val="1"/>
          <w:numId w:val="1"/>
        </w:numPr>
      </w:pPr>
      <w:proofErr w:type="gramStart"/>
      <w:r>
        <w:t>za</w:t>
      </w:r>
      <w:proofErr w:type="gramEnd"/>
      <w:r>
        <w:t xml:space="preserve"> warunki pracy</w:t>
      </w:r>
    </w:p>
    <w:p w:rsidR="00F42CD6" w:rsidRDefault="00F42CD6" w:rsidP="00F42CD6">
      <w:pPr>
        <w:numPr>
          <w:ilvl w:val="0"/>
          <w:numId w:val="1"/>
        </w:numPr>
      </w:pPr>
      <w:r>
        <w:t xml:space="preserve">szczegółowe warunki przyznawania </w:t>
      </w:r>
      <w:proofErr w:type="gramStart"/>
      <w:r>
        <w:t>dodatku  za</w:t>
      </w:r>
      <w:proofErr w:type="gramEnd"/>
      <w:r>
        <w:t xml:space="preserve"> wysługę lat,</w:t>
      </w:r>
    </w:p>
    <w:p w:rsidR="00F42CD6" w:rsidRDefault="00F42CD6" w:rsidP="00F42CD6">
      <w:pPr>
        <w:numPr>
          <w:ilvl w:val="0"/>
          <w:numId w:val="1"/>
        </w:numPr>
      </w:pPr>
      <w:r>
        <w:t xml:space="preserve">szczegółowe warunki obliczania i wypłacania wynagrodzenia za godziny </w:t>
      </w:r>
      <w:proofErr w:type="gramStart"/>
      <w:r>
        <w:t>ponadwymiarowe  oraz</w:t>
      </w:r>
      <w:proofErr w:type="gramEnd"/>
      <w:r>
        <w:t xml:space="preserve"> godziny doraźnych zastępstw,</w:t>
      </w:r>
    </w:p>
    <w:p w:rsidR="00F42CD6" w:rsidRDefault="00F42CD6" w:rsidP="00F42CD6">
      <w:pPr>
        <w:numPr>
          <w:ilvl w:val="0"/>
          <w:numId w:val="1"/>
        </w:numPr>
      </w:pPr>
      <w:proofErr w:type="gramStart"/>
      <w:r>
        <w:t>wysokość</w:t>
      </w:r>
      <w:proofErr w:type="gramEnd"/>
      <w:r>
        <w:t xml:space="preserve"> i warunki wypłacania nagród oraz innych świadczeń wynikających ze stosunku pracy, z wyłączeniem świadczeń z zakładowego funduszu świadczeń socjalnych,</w:t>
      </w:r>
    </w:p>
    <w:p w:rsidR="00F42CD6" w:rsidRDefault="00F42CD6" w:rsidP="00F42CD6"/>
    <w:p w:rsidR="00F42CD6" w:rsidRDefault="00F42CD6" w:rsidP="00F42CD6"/>
    <w:p w:rsidR="00F42CD6" w:rsidRPr="003B33E3" w:rsidRDefault="00F42CD6" w:rsidP="00F42CD6">
      <w:pPr>
        <w:jc w:val="center"/>
        <w:rPr>
          <w:b/>
        </w:rPr>
      </w:pPr>
      <w:r w:rsidRPr="00662C9C">
        <w:rPr>
          <w:b/>
        </w:rPr>
        <w:t>§ 2</w:t>
      </w:r>
    </w:p>
    <w:p w:rsidR="00F42CD6" w:rsidRDefault="00F42CD6" w:rsidP="00F42CD6">
      <w:r>
        <w:t>Ilekroć w regulaminie jest mowa bez bliższego określenia o:</w:t>
      </w:r>
    </w:p>
    <w:p w:rsidR="00F42CD6" w:rsidRDefault="00F42CD6" w:rsidP="00F42CD6">
      <w:pPr>
        <w:numPr>
          <w:ilvl w:val="0"/>
          <w:numId w:val="2"/>
        </w:numPr>
      </w:pPr>
      <w:r>
        <w:rPr>
          <w:b/>
        </w:rPr>
        <w:t xml:space="preserve">Karcie Nauczyciela </w:t>
      </w:r>
      <w:r>
        <w:t xml:space="preserve">– rozumie się przez to ustawę z dnia 26 stycznia 1982r. – Karta Nauczyciela (Dz. U. </w:t>
      </w:r>
      <w:proofErr w:type="gramStart"/>
      <w:r>
        <w:t>z</w:t>
      </w:r>
      <w:proofErr w:type="gramEnd"/>
      <w:r>
        <w:t xml:space="preserve"> 2006 r. Nr 97 poz. 674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F42CD6" w:rsidRDefault="00F42CD6" w:rsidP="00F42CD6">
      <w:pPr>
        <w:numPr>
          <w:ilvl w:val="0"/>
          <w:numId w:val="2"/>
        </w:numPr>
      </w:pPr>
      <w:proofErr w:type="gramStart"/>
      <w:r w:rsidRPr="00662C9C">
        <w:rPr>
          <w:b/>
        </w:rPr>
        <w:t>rozporządzeniu</w:t>
      </w:r>
      <w:proofErr w:type="gramEnd"/>
      <w:r>
        <w:t xml:space="preserve"> – rozumie się przez to rozporządzenie Ministra Edukacji Narodowej </w:t>
      </w:r>
    </w:p>
    <w:p w:rsidR="00F42CD6" w:rsidRDefault="00F42CD6" w:rsidP="00F42CD6">
      <w:pPr>
        <w:ind w:left="720"/>
      </w:pPr>
      <w:proofErr w:type="gramStart"/>
      <w:r>
        <w:t>i</w:t>
      </w:r>
      <w:proofErr w:type="gramEnd"/>
      <w:r>
        <w:t xml:space="preserve"> Sportu wydane na podstawie art. 30 ust. 5 oraz art. 34 ust. 1 i 2 ustawy z dnia 26 stycznia 1982 r. – Karta Nauczyciela.</w:t>
      </w:r>
    </w:p>
    <w:p w:rsidR="00F42CD6" w:rsidRDefault="00F42CD6" w:rsidP="00F42CD6">
      <w:pPr>
        <w:numPr>
          <w:ilvl w:val="0"/>
          <w:numId w:val="2"/>
        </w:numPr>
      </w:pPr>
      <w:proofErr w:type="gramStart"/>
      <w:r w:rsidRPr="00662C9C">
        <w:rPr>
          <w:b/>
        </w:rPr>
        <w:t>wójcie</w:t>
      </w:r>
      <w:proofErr w:type="gramEnd"/>
      <w:r>
        <w:t xml:space="preserve"> – należy przez to rozumieć Wójta Gminy Jedlnia - Letnisko;                                 </w:t>
      </w:r>
    </w:p>
    <w:p w:rsidR="00F42CD6" w:rsidRDefault="00F42CD6" w:rsidP="00F42CD6">
      <w:pPr>
        <w:numPr>
          <w:ilvl w:val="0"/>
          <w:numId w:val="2"/>
        </w:numPr>
      </w:pPr>
      <w:proofErr w:type="gramStart"/>
      <w:r w:rsidRPr="00662C9C">
        <w:rPr>
          <w:b/>
        </w:rPr>
        <w:t>radzie</w:t>
      </w:r>
      <w:proofErr w:type="gramEnd"/>
      <w:r>
        <w:t xml:space="preserve"> – należy przez to rozumieć Radę Gminy Jedlnia - Letnisko;</w:t>
      </w:r>
    </w:p>
    <w:p w:rsidR="00F42CD6" w:rsidRDefault="00F42CD6" w:rsidP="00F42CD6">
      <w:pPr>
        <w:numPr>
          <w:ilvl w:val="0"/>
          <w:numId w:val="2"/>
        </w:numPr>
      </w:pPr>
      <w:proofErr w:type="gramStart"/>
      <w:r w:rsidRPr="00662C9C">
        <w:rPr>
          <w:b/>
        </w:rPr>
        <w:t>szkole</w:t>
      </w:r>
      <w:proofErr w:type="gramEnd"/>
      <w:r>
        <w:rPr>
          <w:b/>
        </w:rPr>
        <w:t>/przedszkolu</w:t>
      </w:r>
      <w:r w:rsidRPr="00662C9C">
        <w:rPr>
          <w:b/>
        </w:rPr>
        <w:t xml:space="preserve"> </w:t>
      </w:r>
      <w:r>
        <w:t>– należy przez to rozumieć szkoły podstawowe, gimnazja, zespoły szkół i przedszkola, dla których organem prowadzącym jest gmina Jedlnia - Letnisko;</w:t>
      </w:r>
    </w:p>
    <w:p w:rsidR="00F42CD6" w:rsidRDefault="00F42CD6" w:rsidP="00F42CD6">
      <w:pPr>
        <w:numPr>
          <w:ilvl w:val="0"/>
          <w:numId w:val="2"/>
        </w:numPr>
      </w:pPr>
      <w:proofErr w:type="gramStart"/>
      <w:r w:rsidRPr="00662C9C">
        <w:rPr>
          <w:b/>
        </w:rPr>
        <w:t>dyrektorze</w:t>
      </w:r>
      <w:proofErr w:type="gramEnd"/>
      <w:r w:rsidRPr="00662C9C">
        <w:rPr>
          <w:b/>
        </w:rPr>
        <w:t>, wicedyrektorze, nauczycielu</w:t>
      </w:r>
      <w:r>
        <w:t xml:space="preserve"> – należy przez to rozumieć dyrektora, wicedyrektora lub nauczyciela jednostki, o której mowa w pkt.5;</w:t>
      </w:r>
    </w:p>
    <w:p w:rsidR="00F42CD6" w:rsidRDefault="00F42CD6" w:rsidP="00F42CD6">
      <w:pPr>
        <w:numPr>
          <w:ilvl w:val="0"/>
          <w:numId w:val="2"/>
        </w:numPr>
      </w:pPr>
      <w:proofErr w:type="gramStart"/>
      <w:r w:rsidRPr="00662C9C">
        <w:rPr>
          <w:b/>
        </w:rPr>
        <w:t>klasie</w:t>
      </w:r>
      <w:proofErr w:type="gramEnd"/>
      <w:r>
        <w:t xml:space="preserve"> – należy przez to rozumieć także oddział lub grupę;</w:t>
      </w:r>
    </w:p>
    <w:p w:rsidR="00F42CD6" w:rsidRDefault="00F42CD6" w:rsidP="00F42CD6">
      <w:pPr>
        <w:numPr>
          <w:ilvl w:val="0"/>
          <w:numId w:val="2"/>
        </w:numPr>
      </w:pPr>
      <w:proofErr w:type="gramStart"/>
      <w:r w:rsidRPr="00662C9C">
        <w:rPr>
          <w:b/>
        </w:rPr>
        <w:t>uczniu</w:t>
      </w:r>
      <w:proofErr w:type="gramEnd"/>
      <w:r>
        <w:t xml:space="preserve"> – należy przez to rozumieć także wychowanka;</w:t>
      </w:r>
    </w:p>
    <w:p w:rsidR="00F42CD6" w:rsidRDefault="00F42CD6" w:rsidP="00F42CD6">
      <w:pPr>
        <w:numPr>
          <w:ilvl w:val="0"/>
          <w:numId w:val="2"/>
        </w:numPr>
      </w:pPr>
      <w:proofErr w:type="gramStart"/>
      <w:r w:rsidRPr="00662C9C">
        <w:rPr>
          <w:b/>
        </w:rPr>
        <w:t>roku</w:t>
      </w:r>
      <w:proofErr w:type="gramEnd"/>
      <w:r w:rsidRPr="00662C9C">
        <w:rPr>
          <w:b/>
        </w:rPr>
        <w:t xml:space="preserve"> szkolnym</w:t>
      </w:r>
      <w:r>
        <w:t xml:space="preserve"> – należy przez to rozumieć okres pracy szkoły od dnia 1 września danego roku do 31 sierpnia roku następnego;</w:t>
      </w:r>
    </w:p>
    <w:p w:rsidR="00F42CD6" w:rsidRDefault="00F42CD6" w:rsidP="00F42CD6">
      <w:pPr>
        <w:numPr>
          <w:ilvl w:val="0"/>
          <w:numId w:val="2"/>
        </w:numPr>
      </w:pPr>
      <w:proofErr w:type="gramStart"/>
      <w:r w:rsidRPr="00662C9C">
        <w:rPr>
          <w:b/>
        </w:rPr>
        <w:t>tygodniowym</w:t>
      </w:r>
      <w:proofErr w:type="gramEnd"/>
      <w:r w:rsidRPr="00662C9C">
        <w:rPr>
          <w:b/>
        </w:rPr>
        <w:t xml:space="preserve"> obowiązkowym wymiarze godzin</w:t>
      </w:r>
      <w:r>
        <w:t xml:space="preserve"> – należy przez to rozumieć tygodniowy obowiązkowy wymiar godzin, o których mowa w art. 42 ust. 3, art. 42 ust. 4a i art. 42 ust.7 – ustawy Karta Nauczyciela.</w:t>
      </w:r>
    </w:p>
    <w:p w:rsidR="00F42CD6" w:rsidRDefault="00F42CD6" w:rsidP="00F42CD6">
      <w:pPr>
        <w:ind w:left="720"/>
        <w:rPr>
          <w:b/>
        </w:rPr>
      </w:pPr>
      <w:r>
        <w:rPr>
          <w:b/>
        </w:rPr>
        <w:t xml:space="preserve">    </w:t>
      </w:r>
    </w:p>
    <w:p w:rsidR="00F42CD6" w:rsidRDefault="00F42CD6" w:rsidP="00F42CD6">
      <w:pPr>
        <w:ind w:left="720"/>
        <w:rPr>
          <w:b/>
        </w:rPr>
      </w:pPr>
    </w:p>
    <w:p w:rsidR="00F42CD6" w:rsidRDefault="00F42CD6" w:rsidP="00F42CD6">
      <w:pPr>
        <w:ind w:left="720"/>
        <w:rPr>
          <w:b/>
        </w:rPr>
      </w:pPr>
    </w:p>
    <w:p w:rsidR="00F42CD6" w:rsidRDefault="00F42CD6" w:rsidP="00F42CD6">
      <w:pPr>
        <w:ind w:left="720"/>
        <w:jc w:val="center"/>
        <w:rPr>
          <w:b/>
        </w:rPr>
      </w:pPr>
      <w:r w:rsidRPr="00905EE6">
        <w:rPr>
          <w:b/>
        </w:rPr>
        <w:lastRenderedPageBreak/>
        <w:t>ROZDZIAŁ</w:t>
      </w:r>
      <w:r>
        <w:rPr>
          <w:b/>
        </w:rPr>
        <w:t xml:space="preserve"> II</w:t>
      </w:r>
    </w:p>
    <w:p w:rsidR="00F42CD6" w:rsidRPr="00905EE6" w:rsidRDefault="00F42CD6" w:rsidP="00F42CD6">
      <w:pPr>
        <w:ind w:left="720"/>
        <w:jc w:val="center"/>
        <w:rPr>
          <w:b/>
          <w:i/>
        </w:rPr>
      </w:pPr>
      <w:r>
        <w:rPr>
          <w:b/>
          <w:i/>
        </w:rPr>
        <w:t>WYNAGRODZENIE ZASADNICZE</w:t>
      </w:r>
    </w:p>
    <w:p w:rsidR="00F42CD6" w:rsidRDefault="00F42CD6" w:rsidP="00F42CD6">
      <w:pPr>
        <w:ind w:left="720"/>
        <w:jc w:val="center"/>
        <w:rPr>
          <w:b/>
        </w:rPr>
      </w:pPr>
      <w:r>
        <w:rPr>
          <w:b/>
        </w:rPr>
        <w:t>§ 3</w:t>
      </w:r>
    </w:p>
    <w:p w:rsidR="00F42CD6" w:rsidRDefault="00F42CD6" w:rsidP="00F42CD6">
      <w:pPr>
        <w:numPr>
          <w:ilvl w:val="0"/>
          <w:numId w:val="11"/>
        </w:numPr>
      </w:pPr>
      <w:r>
        <w:t xml:space="preserve">Nauczycielowi realizującemu tygodniowy obowiązkowy wymiar godzin, określony w art.42 ust.3 lub ustalony na podstawie art.42 ust. 7 ustawy z dnia 26 stycznia 1982r. – Karta Nauczyciela, przysługuje minimalna stawka wynagrodzenia zasadniczego określona w tabelach zawartych w Rozporządzeniu Ministra Edukacji Narodowej i Sportu z dnia 31 stycznia 2005r. w sprawie wysokości minimalnych stawek wynagrodzenia zasadniczego nauczycieli, ogólnych warunków przyznawania dodatków do wynagrodzenia zasadniczego oraz wynagradzania za pracę w dniu wolnym od pracy (Dz. U. </w:t>
      </w:r>
      <w:proofErr w:type="gramStart"/>
      <w:r>
        <w:t>nr</w:t>
      </w:r>
      <w:proofErr w:type="gramEnd"/>
      <w:r>
        <w:t xml:space="preserve"> 22, poz. 181 ze zmianami). </w:t>
      </w:r>
    </w:p>
    <w:p w:rsidR="00F42CD6" w:rsidRDefault="00F42CD6" w:rsidP="00F42CD6">
      <w:pPr>
        <w:numPr>
          <w:ilvl w:val="0"/>
          <w:numId w:val="11"/>
        </w:numPr>
      </w:pPr>
      <w:r>
        <w:t>Minimalne stawki wynagrodzenia zasadniczego ulegają zmianie w przypadku zmiany przepisów ustawy i aktów wykonawczych i nie wymagają zmiany niniejszego regulaminu.</w:t>
      </w:r>
    </w:p>
    <w:p w:rsidR="00F42CD6" w:rsidRDefault="00F42CD6" w:rsidP="00F42CD6"/>
    <w:p w:rsidR="00F42CD6" w:rsidRDefault="00F42CD6" w:rsidP="00F42CD6"/>
    <w:p w:rsidR="00F42CD6" w:rsidRPr="00662C9C" w:rsidRDefault="00F42CD6" w:rsidP="00F42CD6">
      <w:pPr>
        <w:ind w:left="360"/>
        <w:jc w:val="center"/>
        <w:rPr>
          <w:b/>
        </w:rPr>
      </w:pPr>
      <w:r w:rsidRPr="00662C9C">
        <w:rPr>
          <w:b/>
        </w:rPr>
        <w:t>ROZDZIAŁ II</w:t>
      </w:r>
      <w:r>
        <w:rPr>
          <w:b/>
        </w:rPr>
        <w:t>I</w:t>
      </w:r>
    </w:p>
    <w:p w:rsidR="00F42CD6" w:rsidRPr="00563CEA" w:rsidRDefault="00F42CD6" w:rsidP="00F42CD6">
      <w:pPr>
        <w:ind w:left="360"/>
        <w:jc w:val="center"/>
        <w:rPr>
          <w:b/>
          <w:i/>
        </w:rPr>
      </w:pPr>
      <w:r w:rsidRPr="00563CEA">
        <w:rPr>
          <w:b/>
          <w:i/>
        </w:rPr>
        <w:t>DODATEK MOTYWACYJNY</w:t>
      </w:r>
    </w:p>
    <w:p w:rsidR="00F42CD6" w:rsidRDefault="00F42CD6" w:rsidP="00F42CD6">
      <w:pPr>
        <w:ind w:left="360"/>
        <w:jc w:val="center"/>
      </w:pPr>
    </w:p>
    <w:p w:rsidR="00F42CD6" w:rsidRPr="003B33E3" w:rsidRDefault="00F42CD6" w:rsidP="00F42CD6">
      <w:pPr>
        <w:ind w:left="360"/>
        <w:jc w:val="center"/>
        <w:rPr>
          <w:b/>
        </w:rPr>
      </w:pPr>
      <w:r>
        <w:rPr>
          <w:b/>
        </w:rPr>
        <w:t>§ 4</w:t>
      </w:r>
    </w:p>
    <w:p w:rsidR="00F42CD6" w:rsidRPr="008C0F8A" w:rsidRDefault="00F42CD6" w:rsidP="00F42CD6">
      <w:pPr>
        <w:numPr>
          <w:ilvl w:val="0"/>
          <w:numId w:val="4"/>
        </w:numPr>
      </w:pPr>
      <w:r w:rsidRPr="008C0F8A">
        <w:t xml:space="preserve">Środki finansowe na dodatki motywacyjne dla nauczycieli </w:t>
      </w:r>
      <w:proofErr w:type="gramStart"/>
      <w:r w:rsidRPr="008C0F8A">
        <w:t xml:space="preserve">stanowią </w:t>
      </w:r>
      <w:r>
        <w:t>6</w:t>
      </w:r>
      <w:r w:rsidRPr="008C0F8A">
        <w:t xml:space="preserve"> % </w:t>
      </w:r>
      <w:r>
        <w:t xml:space="preserve">  </w:t>
      </w:r>
      <w:r w:rsidRPr="008C0F8A">
        <w:t>planowanych</w:t>
      </w:r>
      <w:proofErr w:type="gramEnd"/>
      <w:r w:rsidRPr="008C0F8A">
        <w:t xml:space="preserve"> środków na wynagrodzenia zasadnicze dla nauczycieli.</w:t>
      </w:r>
    </w:p>
    <w:p w:rsidR="00F42CD6" w:rsidRDefault="00F42CD6" w:rsidP="00F42CD6">
      <w:pPr>
        <w:numPr>
          <w:ilvl w:val="0"/>
          <w:numId w:val="4"/>
        </w:numPr>
      </w:pPr>
      <w:r>
        <w:t xml:space="preserve">Z funduszu motywacyjnego utworzonego wg zasad określonych w pkt. 1, </w:t>
      </w:r>
    </w:p>
    <w:p w:rsidR="00F42CD6" w:rsidRDefault="00F42CD6" w:rsidP="00F42CD6">
      <w:pPr>
        <w:ind w:left="720"/>
      </w:pPr>
      <w:r>
        <w:t>90% środków przeznacza się na dodatki motywacyjne dla nauczycieli, a</w:t>
      </w:r>
    </w:p>
    <w:p w:rsidR="00F42CD6" w:rsidRDefault="00F42CD6" w:rsidP="00F42CD6">
      <w:pPr>
        <w:ind w:left="720"/>
      </w:pPr>
      <w:r>
        <w:t>10% środków przeznacza się do dyspozycji Wójta na dodatki motywacyjne dla dyrektorów,</w:t>
      </w:r>
    </w:p>
    <w:p w:rsidR="00F42CD6" w:rsidRPr="003B33E3" w:rsidRDefault="00F42CD6" w:rsidP="00F42CD6">
      <w:pPr>
        <w:ind w:left="360"/>
        <w:jc w:val="center"/>
        <w:rPr>
          <w:b/>
        </w:rPr>
      </w:pPr>
      <w:r>
        <w:rPr>
          <w:b/>
        </w:rPr>
        <w:t>§ 5</w:t>
      </w:r>
    </w:p>
    <w:p w:rsidR="00F42CD6" w:rsidRDefault="00F42CD6" w:rsidP="00F42CD6">
      <w:pPr>
        <w:numPr>
          <w:ilvl w:val="0"/>
          <w:numId w:val="5"/>
        </w:numPr>
      </w:pPr>
      <w:proofErr w:type="gramStart"/>
      <w:r>
        <w:t>Dodatek  motywacyjny</w:t>
      </w:r>
      <w:proofErr w:type="gramEnd"/>
      <w:r>
        <w:t xml:space="preserve"> dla nauczyciela przyznaje dyrektor szkoły, a dla dyrektora szkoły  - Wójt Gminy Jedlnia - Letnisko.</w:t>
      </w:r>
    </w:p>
    <w:p w:rsidR="00F42CD6" w:rsidRDefault="00F42CD6" w:rsidP="00F42CD6">
      <w:pPr>
        <w:numPr>
          <w:ilvl w:val="0"/>
          <w:numId w:val="5"/>
        </w:numPr>
      </w:pPr>
      <w:r>
        <w:t xml:space="preserve">Dodatek motywacyjny dla nauczyciela (dyrektora) stanowi wskaźnik procentowy jego wynagrodzenia zasadniczego którego </w:t>
      </w:r>
      <w:proofErr w:type="gramStart"/>
      <w:r>
        <w:t>wartość  od</w:t>
      </w:r>
      <w:proofErr w:type="gramEnd"/>
      <w:r>
        <w:t xml:space="preserve"> 1% do 30%.</w:t>
      </w:r>
    </w:p>
    <w:p w:rsidR="00F42CD6" w:rsidRDefault="00F42CD6" w:rsidP="00F42CD6">
      <w:pPr>
        <w:numPr>
          <w:ilvl w:val="0"/>
          <w:numId w:val="5"/>
        </w:numPr>
      </w:pPr>
      <w:r>
        <w:t xml:space="preserve">Dodatek motywacyjny przyznaje się na czas określony, nie krótszy niż 2 miesiące </w:t>
      </w:r>
    </w:p>
    <w:p w:rsidR="00F42CD6" w:rsidRDefault="00F42CD6" w:rsidP="00F42CD6">
      <w:pPr>
        <w:ind w:left="720"/>
      </w:pPr>
      <w:proofErr w:type="gramStart"/>
      <w:r>
        <w:t>i  nie</w:t>
      </w:r>
      <w:proofErr w:type="gramEnd"/>
      <w:r>
        <w:t xml:space="preserve"> dłuższy niż 6 miesięcy.</w:t>
      </w:r>
    </w:p>
    <w:p w:rsidR="00F42CD6" w:rsidRDefault="00F42CD6" w:rsidP="00F42CD6">
      <w:pPr>
        <w:numPr>
          <w:ilvl w:val="0"/>
          <w:numId w:val="5"/>
        </w:numPr>
      </w:pPr>
      <w:r>
        <w:t>Nauczycielowi uzupełniającemu etat w innej szkole Gminy Jedlnia - Letnisko dodatek motywacyjny przydziela dyrektor szkoły macierzystej.</w:t>
      </w:r>
    </w:p>
    <w:p w:rsidR="00F42CD6" w:rsidRPr="00AE3482" w:rsidRDefault="00F42CD6" w:rsidP="00F42CD6"/>
    <w:p w:rsidR="00F42CD6" w:rsidRPr="00B518DA" w:rsidRDefault="00F42CD6" w:rsidP="00F42CD6">
      <w:pPr>
        <w:ind w:left="360"/>
        <w:jc w:val="center"/>
        <w:rPr>
          <w:b/>
        </w:rPr>
      </w:pPr>
      <w:r>
        <w:rPr>
          <w:b/>
        </w:rPr>
        <w:t>§ 6</w:t>
      </w:r>
    </w:p>
    <w:p w:rsidR="00F42CD6" w:rsidRDefault="00F42CD6" w:rsidP="00F42CD6">
      <w:pPr>
        <w:ind w:left="360"/>
      </w:pPr>
      <w:r>
        <w:t>Warunkiem przyznawania nauczycielowi dodatku motywacyjnego jest:</w:t>
      </w:r>
    </w:p>
    <w:p w:rsidR="00F42CD6" w:rsidRDefault="00F42CD6" w:rsidP="00F42CD6">
      <w:pPr>
        <w:numPr>
          <w:ilvl w:val="0"/>
          <w:numId w:val="3"/>
        </w:numPr>
      </w:pPr>
      <w:proofErr w:type="gramStart"/>
      <w:r>
        <w:t>uzyskiwanie</w:t>
      </w:r>
      <w:proofErr w:type="gramEnd"/>
      <w:r>
        <w:t xml:space="preserve"> udokumentowanych osiągnięć dydaktycznych uczniów, w szczególności:</w:t>
      </w:r>
    </w:p>
    <w:p w:rsidR="00F42CD6" w:rsidRDefault="00F42CD6" w:rsidP="00F42CD6">
      <w:pPr>
        <w:numPr>
          <w:ilvl w:val="1"/>
          <w:numId w:val="3"/>
        </w:numPr>
      </w:pPr>
      <w:proofErr w:type="gramStart"/>
      <w:r>
        <w:t>osiągnięć</w:t>
      </w:r>
      <w:proofErr w:type="gramEnd"/>
      <w:r>
        <w:t xml:space="preserve"> edukacyjnych, ocenianych z uwzględnieniem możliwości uczniów potwierdzonych wynikami klasyfikacji lub promocji, </w:t>
      </w:r>
    </w:p>
    <w:p w:rsidR="00F42CD6" w:rsidRDefault="00F42CD6" w:rsidP="00F42CD6">
      <w:pPr>
        <w:numPr>
          <w:ilvl w:val="1"/>
          <w:numId w:val="3"/>
        </w:numPr>
      </w:pPr>
      <w:proofErr w:type="gramStart"/>
      <w:r>
        <w:t>osiągnięć</w:t>
      </w:r>
      <w:proofErr w:type="gramEnd"/>
      <w:r>
        <w:t xml:space="preserve"> w konkursach, turniejach i olimpiadach oraz w innych obszarach działań związanych z realizowanym procesem dydaktycznym,</w:t>
      </w:r>
    </w:p>
    <w:p w:rsidR="00F42CD6" w:rsidRDefault="00F42CD6" w:rsidP="00F42CD6">
      <w:pPr>
        <w:numPr>
          <w:ilvl w:val="0"/>
          <w:numId w:val="3"/>
        </w:numPr>
      </w:pPr>
      <w:proofErr w:type="gramStart"/>
      <w:r>
        <w:t>posiadanie co</w:t>
      </w:r>
      <w:proofErr w:type="gramEnd"/>
      <w:r>
        <w:t xml:space="preserve"> najmniej dobrej oceny pracy,</w:t>
      </w:r>
    </w:p>
    <w:p w:rsidR="00F42CD6" w:rsidRDefault="00F42CD6" w:rsidP="00F42CD6">
      <w:pPr>
        <w:numPr>
          <w:ilvl w:val="0"/>
          <w:numId w:val="3"/>
        </w:numPr>
      </w:pPr>
      <w:proofErr w:type="gramStart"/>
      <w:r>
        <w:t>uzyskiwanie</w:t>
      </w:r>
      <w:proofErr w:type="gramEnd"/>
      <w:r>
        <w:t xml:space="preserve"> szczególnych osiągnięć wychowawczo-opiekuńczych, w szczególności: </w:t>
      </w:r>
    </w:p>
    <w:p w:rsidR="00F42CD6" w:rsidRDefault="00F42CD6" w:rsidP="00F42CD6">
      <w:pPr>
        <w:ind w:left="644"/>
      </w:pPr>
      <w:r>
        <w:t xml:space="preserve">a) skuteczne rozwiązywanie problemów wychowawczych uczniów </w:t>
      </w:r>
      <w:proofErr w:type="gramStart"/>
      <w:r>
        <w:t>poprzez       kształtowanie</w:t>
      </w:r>
      <w:proofErr w:type="gramEnd"/>
      <w:r>
        <w:t xml:space="preserve"> postaw odpowiedzialności za własną edukację, planowania własnej     przyszłości, pracy nad sobą oraz właściwych postaw moralnych i społecznych,</w:t>
      </w:r>
    </w:p>
    <w:p w:rsidR="00F42CD6" w:rsidRDefault="00F42CD6" w:rsidP="00F42CD6">
      <w:pPr>
        <w:ind w:left="360"/>
      </w:pPr>
      <w:r>
        <w:lastRenderedPageBreak/>
        <w:t xml:space="preserve">      b) umiejętne rozwiązywanie problemów wychowawczych uczniów we współpracy </w:t>
      </w:r>
      <w:proofErr w:type="gramStart"/>
      <w:r>
        <w:t>z            ich</w:t>
      </w:r>
      <w:proofErr w:type="gramEnd"/>
      <w:r>
        <w:t xml:space="preserve"> rodzicami, </w:t>
      </w:r>
    </w:p>
    <w:p w:rsidR="00F42CD6" w:rsidRDefault="00F42CD6" w:rsidP="00F42CD6">
      <w:r>
        <w:t xml:space="preserve">           </w:t>
      </w:r>
      <w:proofErr w:type="gramStart"/>
      <w:r>
        <w:t>c</w:t>
      </w:r>
      <w:proofErr w:type="gramEnd"/>
      <w:r>
        <w:t xml:space="preserve">) skuteczne przeciwdziałanie agresji, patologiom i uzależnieniom, </w:t>
      </w:r>
    </w:p>
    <w:p w:rsidR="00F42CD6" w:rsidRDefault="00F42CD6" w:rsidP="00F42CD6">
      <w:r>
        <w:t xml:space="preserve">           d) aktywne i efektywne działania na rzecz uczniów potrzebujących opieki, </w:t>
      </w:r>
      <w:proofErr w:type="gramStart"/>
      <w:r>
        <w:t>z                  uwzględnieniem</w:t>
      </w:r>
      <w:proofErr w:type="gramEnd"/>
      <w:r>
        <w:t xml:space="preserve"> ich potrzeb, w szczególności w stałej współpracy z rodzicami,                właściwymi instytucjami, osobami świadczącymi  pomoc socjalną,</w:t>
      </w:r>
    </w:p>
    <w:p w:rsidR="00F42CD6" w:rsidRDefault="00F42CD6" w:rsidP="00F42CD6">
      <w:pPr>
        <w:numPr>
          <w:ilvl w:val="0"/>
          <w:numId w:val="3"/>
        </w:numPr>
      </w:pPr>
      <w:proofErr w:type="gramStart"/>
      <w:r>
        <w:t>stałe</w:t>
      </w:r>
      <w:proofErr w:type="gramEnd"/>
      <w:r>
        <w:t xml:space="preserve"> podnoszenie kwalifikacji i umiejętności zawodowych skutkujące praktycznym stosowaniem nowoczesnych metod nauczania i wychowania, realizowanych we współpracy z organem sprawującym nadzór pedagogiczny oraz innymi instytucjami wspomagającymi,</w:t>
      </w:r>
    </w:p>
    <w:p w:rsidR="00F42CD6" w:rsidRDefault="00F42CD6" w:rsidP="00F42CD6">
      <w:pPr>
        <w:numPr>
          <w:ilvl w:val="0"/>
          <w:numId w:val="3"/>
        </w:numPr>
      </w:pPr>
      <w:proofErr w:type="gramStart"/>
      <w:r>
        <w:t>inicjowanie</w:t>
      </w:r>
      <w:proofErr w:type="gramEnd"/>
      <w:r>
        <w:t xml:space="preserve"> i organizowanie imprez i uroczystości szkolnych,</w:t>
      </w:r>
    </w:p>
    <w:p w:rsidR="00F42CD6" w:rsidRDefault="00F42CD6" w:rsidP="00F42CD6">
      <w:pPr>
        <w:numPr>
          <w:ilvl w:val="0"/>
          <w:numId w:val="3"/>
        </w:numPr>
      </w:pPr>
      <w:proofErr w:type="gramStart"/>
      <w:r>
        <w:t>opieka</w:t>
      </w:r>
      <w:proofErr w:type="gramEnd"/>
      <w:r>
        <w:t xml:space="preserve"> i koordynowanie prac samorządu uczniowskiego lub innych organizacji uczniowskich działających w szkole,</w:t>
      </w:r>
    </w:p>
    <w:p w:rsidR="00F42CD6" w:rsidRDefault="00F42CD6" w:rsidP="00F42CD6">
      <w:pPr>
        <w:numPr>
          <w:ilvl w:val="0"/>
          <w:numId w:val="3"/>
        </w:numPr>
      </w:pPr>
      <w:proofErr w:type="gramStart"/>
      <w:r>
        <w:t>inicjowanie</w:t>
      </w:r>
      <w:proofErr w:type="gramEnd"/>
      <w:r>
        <w:t xml:space="preserve"> i stałe prowadzenie nadobowiązkowych zajęć pozalekcyjnych i pozaszkolnych w tym uwzględniających potrzeby uczniów,</w:t>
      </w:r>
    </w:p>
    <w:p w:rsidR="00F42CD6" w:rsidRDefault="00F42CD6" w:rsidP="00F42CD6">
      <w:pPr>
        <w:numPr>
          <w:ilvl w:val="0"/>
          <w:numId w:val="3"/>
        </w:numPr>
      </w:pPr>
      <w:proofErr w:type="gramStart"/>
      <w:r>
        <w:t>skuteczne</w:t>
      </w:r>
      <w:proofErr w:type="gramEnd"/>
      <w:r>
        <w:t xml:space="preserve"> kierowanie rozwojem ucznia uzdolnionego oraz ucznia wymagającego szczególnych metod pracy, </w:t>
      </w:r>
    </w:p>
    <w:p w:rsidR="00F42CD6" w:rsidRDefault="00F42CD6" w:rsidP="00F42CD6">
      <w:pPr>
        <w:numPr>
          <w:ilvl w:val="0"/>
          <w:numId w:val="3"/>
        </w:numPr>
      </w:pPr>
      <w:proofErr w:type="gramStart"/>
      <w:r>
        <w:t>aktywny</w:t>
      </w:r>
      <w:proofErr w:type="gramEnd"/>
      <w:r>
        <w:t xml:space="preserve"> udział w realizacji innych zadań statutowych szkoły,</w:t>
      </w:r>
    </w:p>
    <w:p w:rsidR="00F42CD6" w:rsidRDefault="00F42CD6" w:rsidP="00F42CD6">
      <w:pPr>
        <w:numPr>
          <w:ilvl w:val="0"/>
          <w:numId w:val="3"/>
        </w:numPr>
      </w:pPr>
      <w:proofErr w:type="gramStart"/>
      <w:r>
        <w:t>systematyczne</w:t>
      </w:r>
      <w:proofErr w:type="gramEnd"/>
      <w:r>
        <w:t xml:space="preserve"> i efektywne przygotowywanie się do zajęć, wzbogacanie własnego warsztatu pracy, dbałość o estetykę pomieszczeń, stan techniczny pomocy dydaktycznych i innych urządzeń szkolnych,</w:t>
      </w:r>
    </w:p>
    <w:p w:rsidR="00F42CD6" w:rsidRDefault="00F42CD6" w:rsidP="00F42CD6">
      <w:pPr>
        <w:numPr>
          <w:ilvl w:val="0"/>
          <w:numId w:val="3"/>
        </w:numPr>
      </w:pPr>
      <w:r>
        <w:t xml:space="preserve">skuteczne zarządzanie szkołą zapewniające ciągły rozwój i </w:t>
      </w:r>
      <w:proofErr w:type="gramStart"/>
      <w:r>
        <w:t>doskonalenie jakości</w:t>
      </w:r>
      <w:proofErr w:type="gramEnd"/>
      <w:r>
        <w:t xml:space="preserve"> jej pracy,</w:t>
      </w:r>
    </w:p>
    <w:p w:rsidR="00F42CD6" w:rsidRDefault="00F42CD6" w:rsidP="00F42CD6">
      <w:pPr>
        <w:numPr>
          <w:ilvl w:val="0"/>
          <w:numId w:val="3"/>
        </w:numPr>
      </w:pPr>
      <w:proofErr w:type="gramStart"/>
      <w:r>
        <w:t>realizacja</w:t>
      </w:r>
      <w:proofErr w:type="gramEnd"/>
      <w:r>
        <w:t xml:space="preserve"> zadań i podejmowanie inicjatyw istotnie zwiększających udział i rolę szkoły w środowisku lokalnym.</w:t>
      </w:r>
    </w:p>
    <w:p w:rsidR="00F42CD6" w:rsidRDefault="00F42CD6" w:rsidP="00F42CD6">
      <w:pPr>
        <w:ind w:left="360"/>
        <w:jc w:val="center"/>
        <w:rPr>
          <w:b/>
        </w:rPr>
      </w:pPr>
    </w:p>
    <w:p w:rsidR="00F42CD6" w:rsidRDefault="00F42CD6" w:rsidP="00F42CD6">
      <w:pPr>
        <w:ind w:left="360"/>
      </w:pPr>
    </w:p>
    <w:p w:rsidR="00F42CD6" w:rsidRDefault="00F42CD6" w:rsidP="00F42CD6">
      <w:pPr>
        <w:ind w:left="360"/>
        <w:jc w:val="center"/>
        <w:rPr>
          <w:b/>
        </w:rPr>
      </w:pPr>
    </w:p>
    <w:p w:rsidR="00F42CD6" w:rsidRPr="00662C9C" w:rsidRDefault="00F42CD6" w:rsidP="00F42CD6">
      <w:pPr>
        <w:ind w:left="360"/>
        <w:jc w:val="center"/>
        <w:rPr>
          <w:b/>
        </w:rPr>
      </w:pPr>
      <w:r>
        <w:rPr>
          <w:b/>
        </w:rPr>
        <w:t>ROZDZIAŁ IV</w:t>
      </w:r>
    </w:p>
    <w:p w:rsidR="00F42CD6" w:rsidRPr="00563CEA" w:rsidRDefault="00F42CD6" w:rsidP="00F42CD6">
      <w:pPr>
        <w:ind w:left="360"/>
        <w:jc w:val="center"/>
        <w:rPr>
          <w:b/>
          <w:i/>
        </w:rPr>
      </w:pPr>
      <w:r w:rsidRPr="00563CEA">
        <w:rPr>
          <w:b/>
          <w:i/>
        </w:rPr>
        <w:t>DODATEK FUNKCYJNY</w:t>
      </w:r>
    </w:p>
    <w:p w:rsidR="00F42CD6" w:rsidRDefault="00F42CD6" w:rsidP="00F42CD6">
      <w:pPr>
        <w:ind w:left="360"/>
        <w:jc w:val="center"/>
      </w:pPr>
    </w:p>
    <w:p w:rsidR="00F42CD6" w:rsidRPr="003B33E3" w:rsidRDefault="00F42CD6" w:rsidP="00F42CD6">
      <w:pPr>
        <w:ind w:left="360"/>
        <w:jc w:val="center"/>
        <w:rPr>
          <w:b/>
        </w:rPr>
      </w:pPr>
      <w:r>
        <w:rPr>
          <w:b/>
        </w:rPr>
        <w:t>§ 7</w:t>
      </w:r>
    </w:p>
    <w:p w:rsidR="00F42CD6" w:rsidRDefault="00F42CD6" w:rsidP="00F42CD6">
      <w:pPr>
        <w:ind w:left="360"/>
      </w:pPr>
      <w:r>
        <w:t>Do uzyskania dodatku funkcyjnego uprawnieni są nauczyciele, którym powierzono:</w:t>
      </w:r>
    </w:p>
    <w:p w:rsidR="00F42CD6" w:rsidRDefault="00F42CD6" w:rsidP="00F42CD6">
      <w:pPr>
        <w:numPr>
          <w:ilvl w:val="0"/>
          <w:numId w:val="6"/>
        </w:numPr>
      </w:pPr>
      <w:r>
        <w:t xml:space="preserve">stanowisko dyrektora, wicedyrektora </w:t>
      </w:r>
      <w:proofErr w:type="gramStart"/>
      <w:r>
        <w:t>szkoły  lub</w:t>
      </w:r>
      <w:proofErr w:type="gramEnd"/>
      <w:r>
        <w:t xml:space="preserve"> inne stanowisko kierownicze przewidziane w statucie szkoły,</w:t>
      </w:r>
    </w:p>
    <w:p w:rsidR="00F42CD6" w:rsidRDefault="00F42CD6" w:rsidP="00F42CD6">
      <w:pPr>
        <w:numPr>
          <w:ilvl w:val="0"/>
          <w:numId w:val="6"/>
        </w:numPr>
      </w:pPr>
      <w:proofErr w:type="gramStart"/>
      <w:r>
        <w:t>wychowawstwo</w:t>
      </w:r>
      <w:proofErr w:type="gramEnd"/>
      <w:r>
        <w:t xml:space="preserve"> klasy,</w:t>
      </w:r>
    </w:p>
    <w:p w:rsidR="00F42CD6" w:rsidRDefault="00F42CD6" w:rsidP="00F42CD6">
      <w:pPr>
        <w:numPr>
          <w:ilvl w:val="0"/>
          <w:numId w:val="6"/>
        </w:numPr>
      </w:pPr>
      <w:proofErr w:type="gramStart"/>
      <w:r>
        <w:t>sprawowanie  funkcji</w:t>
      </w:r>
      <w:proofErr w:type="gramEnd"/>
      <w:r>
        <w:t xml:space="preserve"> opiekuna stażu.</w:t>
      </w:r>
    </w:p>
    <w:p w:rsidR="00F42CD6" w:rsidRDefault="00F42CD6" w:rsidP="00F42CD6">
      <w:pPr>
        <w:ind w:left="360"/>
      </w:pPr>
    </w:p>
    <w:p w:rsidR="00F42CD6" w:rsidRDefault="00F42CD6" w:rsidP="00F42CD6">
      <w:pPr>
        <w:ind w:left="360"/>
      </w:pPr>
    </w:p>
    <w:p w:rsidR="00F42CD6" w:rsidRPr="004A66E3" w:rsidRDefault="00F42CD6" w:rsidP="00F42CD6">
      <w:pPr>
        <w:ind w:left="360"/>
        <w:jc w:val="center"/>
        <w:rPr>
          <w:b/>
        </w:rPr>
      </w:pPr>
      <w:r>
        <w:rPr>
          <w:b/>
        </w:rPr>
        <w:t>§ 8</w:t>
      </w:r>
    </w:p>
    <w:p w:rsidR="00F42CD6" w:rsidRDefault="00F42CD6" w:rsidP="00F42CD6">
      <w:pPr>
        <w:ind w:left="360"/>
      </w:pPr>
      <w:r>
        <w:t>Wysokość dodatku funkcyjnego określa poniższa tabela:</w:t>
      </w:r>
    </w:p>
    <w:p w:rsidR="00F42CD6" w:rsidRDefault="00F42CD6" w:rsidP="00F42CD6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91"/>
        <w:gridCol w:w="2951"/>
      </w:tblGrid>
      <w:tr w:rsidR="00F42CD6" w:rsidTr="00D632D7">
        <w:tc>
          <w:tcPr>
            <w:tcW w:w="610" w:type="dxa"/>
          </w:tcPr>
          <w:p w:rsidR="00F42CD6" w:rsidRDefault="00F42CD6" w:rsidP="00D632D7">
            <w:r>
              <w:t>Lp.</w:t>
            </w:r>
          </w:p>
        </w:tc>
        <w:tc>
          <w:tcPr>
            <w:tcW w:w="5291" w:type="dxa"/>
          </w:tcPr>
          <w:p w:rsidR="00F42CD6" w:rsidRDefault="00F42CD6" w:rsidP="00D632D7">
            <w:r>
              <w:t>Funkcja</w:t>
            </w:r>
          </w:p>
        </w:tc>
        <w:tc>
          <w:tcPr>
            <w:tcW w:w="2951" w:type="dxa"/>
          </w:tcPr>
          <w:p w:rsidR="00F42CD6" w:rsidRDefault="00F42CD6" w:rsidP="00D632D7">
            <w:r>
              <w:t>Wysokość dodatku funkcyjnego w złotych</w:t>
            </w:r>
          </w:p>
        </w:tc>
      </w:tr>
      <w:tr w:rsidR="00F42CD6" w:rsidTr="00D632D7">
        <w:tc>
          <w:tcPr>
            <w:tcW w:w="610" w:type="dxa"/>
          </w:tcPr>
          <w:p w:rsidR="00F42CD6" w:rsidRDefault="00F42CD6" w:rsidP="00D632D7">
            <w:r>
              <w:t>1.</w:t>
            </w:r>
          </w:p>
        </w:tc>
        <w:tc>
          <w:tcPr>
            <w:tcW w:w="5291" w:type="dxa"/>
          </w:tcPr>
          <w:p w:rsidR="00F42CD6" w:rsidRDefault="00F42CD6" w:rsidP="00D632D7">
            <w:r>
              <w:t>Dyrektor zespołu szkół</w:t>
            </w:r>
          </w:p>
        </w:tc>
        <w:tc>
          <w:tcPr>
            <w:tcW w:w="2951" w:type="dxa"/>
          </w:tcPr>
          <w:p w:rsidR="00F42CD6" w:rsidRPr="00E55AF5" w:rsidRDefault="00F42CD6" w:rsidP="00D632D7">
            <w:pPr>
              <w:jc w:val="center"/>
            </w:pPr>
            <w:r w:rsidRPr="00E55AF5">
              <w:t xml:space="preserve">500 </w:t>
            </w:r>
            <w:r>
              <w:t>–</w:t>
            </w:r>
            <w:r w:rsidRPr="00E55AF5">
              <w:t xml:space="preserve"> </w:t>
            </w:r>
            <w:r>
              <w:t>2 00</w:t>
            </w:r>
            <w:r w:rsidRPr="00E55AF5">
              <w:t>0</w:t>
            </w:r>
          </w:p>
        </w:tc>
      </w:tr>
      <w:tr w:rsidR="00F42CD6" w:rsidTr="00D632D7">
        <w:tc>
          <w:tcPr>
            <w:tcW w:w="610" w:type="dxa"/>
          </w:tcPr>
          <w:p w:rsidR="00F42CD6" w:rsidRDefault="00F42CD6" w:rsidP="00D632D7">
            <w:r>
              <w:t>2.</w:t>
            </w:r>
          </w:p>
        </w:tc>
        <w:tc>
          <w:tcPr>
            <w:tcW w:w="5291" w:type="dxa"/>
          </w:tcPr>
          <w:p w:rsidR="00F42CD6" w:rsidRDefault="00F42CD6" w:rsidP="00D632D7">
            <w:r>
              <w:t>Wicedyrektor zespołu szkół</w:t>
            </w:r>
          </w:p>
        </w:tc>
        <w:tc>
          <w:tcPr>
            <w:tcW w:w="2951" w:type="dxa"/>
          </w:tcPr>
          <w:p w:rsidR="00F42CD6" w:rsidRPr="00E55AF5" w:rsidRDefault="00F42CD6" w:rsidP="00D632D7">
            <w:pPr>
              <w:jc w:val="center"/>
            </w:pPr>
            <w:r w:rsidRPr="00E55AF5">
              <w:t xml:space="preserve">400 </w:t>
            </w:r>
            <w:r>
              <w:t>–</w:t>
            </w:r>
            <w:r w:rsidRPr="00E55AF5">
              <w:t xml:space="preserve"> </w:t>
            </w:r>
            <w:r>
              <w:t>1 500</w:t>
            </w:r>
          </w:p>
        </w:tc>
      </w:tr>
      <w:tr w:rsidR="00F42CD6" w:rsidTr="00D632D7">
        <w:tc>
          <w:tcPr>
            <w:tcW w:w="610" w:type="dxa"/>
          </w:tcPr>
          <w:p w:rsidR="00F42CD6" w:rsidRDefault="00F42CD6" w:rsidP="00D632D7">
            <w:r>
              <w:t>3.</w:t>
            </w:r>
          </w:p>
        </w:tc>
        <w:tc>
          <w:tcPr>
            <w:tcW w:w="5291" w:type="dxa"/>
          </w:tcPr>
          <w:p w:rsidR="00F42CD6" w:rsidRDefault="00F42CD6" w:rsidP="00D632D7">
            <w:r>
              <w:t>Dyrektor przedszkola</w:t>
            </w:r>
          </w:p>
        </w:tc>
        <w:tc>
          <w:tcPr>
            <w:tcW w:w="2951" w:type="dxa"/>
          </w:tcPr>
          <w:p w:rsidR="00F42CD6" w:rsidRPr="00E55AF5" w:rsidRDefault="00F42CD6" w:rsidP="00D632D7">
            <w:pPr>
              <w:jc w:val="center"/>
            </w:pPr>
            <w:r w:rsidRPr="00E55AF5">
              <w:t xml:space="preserve">350 </w:t>
            </w:r>
            <w:r>
              <w:t>–</w:t>
            </w:r>
            <w:r w:rsidRPr="00E55AF5">
              <w:t xml:space="preserve"> </w:t>
            </w:r>
            <w:r>
              <w:t>1 20</w:t>
            </w:r>
            <w:r w:rsidRPr="00E55AF5">
              <w:t>0</w:t>
            </w:r>
          </w:p>
        </w:tc>
      </w:tr>
      <w:tr w:rsidR="00F42CD6" w:rsidTr="00D632D7">
        <w:tc>
          <w:tcPr>
            <w:tcW w:w="610" w:type="dxa"/>
          </w:tcPr>
          <w:p w:rsidR="00F42CD6" w:rsidRDefault="00F42CD6" w:rsidP="00D632D7">
            <w:r>
              <w:t xml:space="preserve">4. </w:t>
            </w:r>
          </w:p>
        </w:tc>
        <w:tc>
          <w:tcPr>
            <w:tcW w:w="5291" w:type="dxa"/>
          </w:tcPr>
          <w:p w:rsidR="00F42CD6" w:rsidRDefault="00F42CD6" w:rsidP="00D632D7">
            <w:r>
              <w:t>Dyrektor szkoły podstawowej</w:t>
            </w:r>
          </w:p>
        </w:tc>
        <w:tc>
          <w:tcPr>
            <w:tcW w:w="2951" w:type="dxa"/>
          </w:tcPr>
          <w:p w:rsidR="00F42CD6" w:rsidRPr="00E55AF5" w:rsidRDefault="00F42CD6" w:rsidP="00D632D7">
            <w:pPr>
              <w:jc w:val="center"/>
            </w:pPr>
            <w:r w:rsidRPr="00E55AF5">
              <w:t xml:space="preserve">350 - </w:t>
            </w:r>
            <w:r>
              <w:t>18</w:t>
            </w:r>
            <w:r w:rsidRPr="00E55AF5">
              <w:t>00</w:t>
            </w:r>
          </w:p>
        </w:tc>
      </w:tr>
      <w:tr w:rsidR="00F42CD6" w:rsidTr="00D632D7">
        <w:tc>
          <w:tcPr>
            <w:tcW w:w="610" w:type="dxa"/>
          </w:tcPr>
          <w:p w:rsidR="00F42CD6" w:rsidRDefault="00F42CD6" w:rsidP="00D632D7">
            <w:r>
              <w:t>5.</w:t>
            </w:r>
          </w:p>
        </w:tc>
        <w:tc>
          <w:tcPr>
            <w:tcW w:w="5291" w:type="dxa"/>
          </w:tcPr>
          <w:p w:rsidR="00F42CD6" w:rsidRDefault="00F42CD6" w:rsidP="00D632D7">
            <w:r>
              <w:t>Wicedyrektor szkoły podstawowej</w:t>
            </w:r>
          </w:p>
        </w:tc>
        <w:tc>
          <w:tcPr>
            <w:tcW w:w="2951" w:type="dxa"/>
          </w:tcPr>
          <w:p w:rsidR="00F42CD6" w:rsidRPr="00E55AF5" w:rsidRDefault="00F42CD6" w:rsidP="00D632D7">
            <w:pPr>
              <w:jc w:val="center"/>
            </w:pPr>
            <w:r>
              <w:t>300 - 1500</w:t>
            </w:r>
          </w:p>
        </w:tc>
      </w:tr>
      <w:tr w:rsidR="00F42CD6" w:rsidTr="00D632D7">
        <w:tc>
          <w:tcPr>
            <w:tcW w:w="610" w:type="dxa"/>
          </w:tcPr>
          <w:p w:rsidR="00F42CD6" w:rsidRDefault="00F42CD6" w:rsidP="00D632D7">
            <w:r>
              <w:t>6.</w:t>
            </w:r>
          </w:p>
        </w:tc>
        <w:tc>
          <w:tcPr>
            <w:tcW w:w="5291" w:type="dxa"/>
          </w:tcPr>
          <w:p w:rsidR="00F42CD6" w:rsidRDefault="00F42CD6" w:rsidP="00D632D7">
            <w:r>
              <w:t>Dyrektor gimnazjum</w:t>
            </w:r>
          </w:p>
        </w:tc>
        <w:tc>
          <w:tcPr>
            <w:tcW w:w="2951" w:type="dxa"/>
          </w:tcPr>
          <w:p w:rsidR="00F42CD6" w:rsidRPr="00E55AF5" w:rsidRDefault="00F42CD6" w:rsidP="00D632D7">
            <w:pPr>
              <w:jc w:val="center"/>
            </w:pPr>
            <w:r>
              <w:t>350</w:t>
            </w:r>
            <w:r w:rsidRPr="00E55AF5">
              <w:t xml:space="preserve"> - </w:t>
            </w:r>
            <w:r>
              <w:t>1800</w:t>
            </w:r>
          </w:p>
        </w:tc>
      </w:tr>
      <w:tr w:rsidR="00F42CD6" w:rsidTr="00D632D7">
        <w:tc>
          <w:tcPr>
            <w:tcW w:w="610" w:type="dxa"/>
          </w:tcPr>
          <w:p w:rsidR="00F42CD6" w:rsidRDefault="00F42CD6" w:rsidP="00D632D7">
            <w:r>
              <w:lastRenderedPageBreak/>
              <w:t>7.</w:t>
            </w:r>
          </w:p>
        </w:tc>
        <w:tc>
          <w:tcPr>
            <w:tcW w:w="5291" w:type="dxa"/>
          </w:tcPr>
          <w:p w:rsidR="00F42CD6" w:rsidRDefault="00F42CD6" w:rsidP="00D632D7">
            <w:r>
              <w:t>Wicedyrektor gimnazjum</w:t>
            </w:r>
          </w:p>
        </w:tc>
        <w:tc>
          <w:tcPr>
            <w:tcW w:w="2951" w:type="dxa"/>
          </w:tcPr>
          <w:p w:rsidR="00F42CD6" w:rsidRPr="00E55AF5" w:rsidRDefault="00F42CD6" w:rsidP="00D632D7">
            <w:pPr>
              <w:jc w:val="center"/>
            </w:pPr>
            <w:r>
              <w:t>300 - 1500</w:t>
            </w:r>
          </w:p>
        </w:tc>
      </w:tr>
      <w:tr w:rsidR="00F42CD6" w:rsidTr="00D632D7">
        <w:tc>
          <w:tcPr>
            <w:tcW w:w="610" w:type="dxa"/>
          </w:tcPr>
          <w:p w:rsidR="00F42CD6" w:rsidRDefault="00F42CD6" w:rsidP="00D632D7">
            <w:r>
              <w:t>6.</w:t>
            </w:r>
          </w:p>
        </w:tc>
        <w:tc>
          <w:tcPr>
            <w:tcW w:w="5291" w:type="dxa"/>
          </w:tcPr>
          <w:p w:rsidR="00F42CD6" w:rsidRDefault="00F42CD6" w:rsidP="00D632D7">
            <w:r>
              <w:t>Wychowawca klasy w szkole podstawowej</w:t>
            </w:r>
          </w:p>
        </w:tc>
        <w:tc>
          <w:tcPr>
            <w:tcW w:w="2951" w:type="dxa"/>
          </w:tcPr>
          <w:p w:rsidR="00F42CD6" w:rsidRPr="00E55AF5" w:rsidRDefault="00F42CD6" w:rsidP="00D632D7">
            <w:pPr>
              <w:jc w:val="center"/>
            </w:pPr>
            <w:r>
              <w:t xml:space="preserve">   100</w:t>
            </w:r>
          </w:p>
        </w:tc>
      </w:tr>
      <w:tr w:rsidR="00F42CD6" w:rsidTr="00D632D7">
        <w:tc>
          <w:tcPr>
            <w:tcW w:w="610" w:type="dxa"/>
          </w:tcPr>
          <w:p w:rsidR="00F42CD6" w:rsidRDefault="00F42CD6" w:rsidP="00D632D7">
            <w:r>
              <w:t>7.</w:t>
            </w:r>
          </w:p>
        </w:tc>
        <w:tc>
          <w:tcPr>
            <w:tcW w:w="5291" w:type="dxa"/>
          </w:tcPr>
          <w:p w:rsidR="00F42CD6" w:rsidRDefault="00F42CD6" w:rsidP="00D632D7">
            <w:r>
              <w:t>Wychowawca klasy w gimnazjum</w:t>
            </w:r>
          </w:p>
        </w:tc>
        <w:tc>
          <w:tcPr>
            <w:tcW w:w="2951" w:type="dxa"/>
          </w:tcPr>
          <w:p w:rsidR="00F42CD6" w:rsidRDefault="00F42CD6" w:rsidP="00D632D7">
            <w:pPr>
              <w:jc w:val="center"/>
            </w:pPr>
            <w:r>
              <w:t xml:space="preserve">   125</w:t>
            </w:r>
          </w:p>
        </w:tc>
      </w:tr>
      <w:tr w:rsidR="00F42CD6" w:rsidTr="00D632D7">
        <w:tc>
          <w:tcPr>
            <w:tcW w:w="610" w:type="dxa"/>
          </w:tcPr>
          <w:p w:rsidR="00F42CD6" w:rsidRDefault="00F42CD6" w:rsidP="00D632D7">
            <w:r>
              <w:t>8.</w:t>
            </w:r>
          </w:p>
        </w:tc>
        <w:tc>
          <w:tcPr>
            <w:tcW w:w="5291" w:type="dxa"/>
          </w:tcPr>
          <w:p w:rsidR="00F42CD6" w:rsidRDefault="00F42CD6" w:rsidP="00D632D7">
            <w:r>
              <w:t>Wychowawca w przedszkolu</w:t>
            </w:r>
          </w:p>
        </w:tc>
        <w:tc>
          <w:tcPr>
            <w:tcW w:w="2951" w:type="dxa"/>
          </w:tcPr>
          <w:p w:rsidR="00F42CD6" w:rsidRDefault="00F42CD6" w:rsidP="00D632D7">
            <w:pPr>
              <w:jc w:val="center"/>
            </w:pPr>
            <w:r>
              <w:t xml:space="preserve">    90</w:t>
            </w:r>
          </w:p>
        </w:tc>
      </w:tr>
      <w:tr w:rsidR="00F42CD6" w:rsidTr="00D632D7">
        <w:tc>
          <w:tcPr>
            <w:tcW w:w="610" w:type="dxa"/>
          </w:tcPr>
          <w:p w:rsidR="00F42CD6" w:rsidRDefault="00F42CD6" w:rsidP="00D632D7">
            <w:r>
              <w:t>9</w:t>
            </w:r>
          </w:p>
        </w:tc>
        <w:tc>
          <w:tcPr>
            <w:tcW w:w="5291" w:type="dxa"/>
          </w:tcPr>
          <w:p w:rsidR="00F42CD6" w:rsidRDefault="00F42CD6" w:rsidP="00D632D7">
            <w:r>
              <w:t>Opiekun stażu</w:t>
            </w:r>
          </w:p>
        </w:tc>
        <w:tc>
          <w:tcPr>
            <w:tcW w:w="2951" w:type="dxa"/>
          </w:tcPr>
          <w:p w:rsidR="00F42CD6" w:rsidRDefault="00F42CD6" w:rsidP="00D632D7">
            <w:pPr>
              <w:jc w:val="center"/>
            </w:pPr>
            <w:r>
              <w:t xml:space="preserve">   80</w:t>
            </w:r>
          </w:p>
        </w:tc>
      </w:tr>
    </w:tbl>
    <w:p w:rsidR="00F42CD6" w:rsidRDefault="00F42CD6" w:rsidP="00F42CD6"/>
    <w:p w:rsidR="00F42CD6" w:rsidRDefault="00F42CD6" w:rsidP="00F42CD6">
      <w:pPr>
        <w:ind w:left="360"/>
      </w:pPr>
    </w:p>
    <w:p w:rsidR="00F42CD6" w:rsidRPr="004A66E3" w:rsidRDefault="00F42CD6" w:rsidP="00F42CD6">
      <w:pPr>
        <w:ind w:left="360"/>
        <w:jc w:val="center"/>
        <w:rPr>
          <w:b/>
        </w:rPr>
      </w:pPr>
      <w:r>
        <w:rPr>
          <w:b/>
        </w:rPr>
        <w:t>§ 9</w:t>
      </w:r>
    </w:p>
    <w:p w:rsidR="00F42CD6" w:rsidRDefault="00F42CD6" w:rsidP="00F42CD6">
      <w:pPr>
        <w:ind w:left="360"/>
      </w:pPr>
      <w:r>
        <w:t>Wysokość dodatku funkcyjnego dla dyrektora szkoły/przedszkola ustala Wójt Gminy, a dla nauczyciela oraz nauczyciela pełniącego funkcje kierownicze – dyrektor szkoły/przedszkola uwzględniając:</w:t>
      </w:r>
    </w:p>
    <w:p w:rsidR="00F42CD6" w:rsidRDefault="00F42CD6" w:rsidP="00F42CD6">
      <w:pPr>
        <w:numPr>
          <w:ilvl w:val="0"/>
          <w:numId w:val="10"/>
        </w:numPr>
      </w:pPr>
      <w:proofErr w:type="gramStart"/>
      <w:r>
        <w:t>wielkość</w:t>
      </w:r>
      <w:proofErr w:type="gramEnd"/>
      <w:r>
        <w:t xml:space="preserve"> szkoły i jej strukturę organizacyjną oraz warunki geograficzne </w:t>
      </w:r>
    </w:p>
    <w:p w:rsidR="00F42CD6" w:rsidRDefault="00F42CD6" w:rsidP="00F42CD6">
      <w:pPr>
        <w:ind w:left="1440"/>
      </w:pPr>
      <w:proofErr w:type="gramStart"/>
      <w:r>
        <w:t>w    jakich</w:t>
      </w:r>
      <w:proofErr w:type="gramEnd"/>
      <w:r>
        <w:t xml:space="preserve"> placówka funkcjonuje,</w:t>
      </w:r>
    </w:p>
    <w:p w:rsidR="00F42CD6" w:rsidRDefault="00F42CD6" w:rsidP="00F42CD6">
      <w:pPr>
        <w:ind w:left="1080"/>
      </w:pPr>
      <w:proofErr w:type="gramStart"/>
      <w:r>
        <w:t>2)  złożoność</w:t>
      </w:r>
      <w:proofErr w:type="gramEnd"/>
      <w:r>
        <w:t xml:space="preserve"> zadań wynikających z zajmowanego stanowiska,</w:t>
      </w:r>
    </w:p>
    <w:p w:rsidR="00F42CD6" w:rsidRDefault="00F42CD6" w:rsidP="00F42CD6">
      <w:pPr>
        <w:ind w:left="1080"/>
      </w:pPr>
      <w:proofErr w:type="gramStart"/>
      <w:r>
        <w:t>3)  warunki</w:t>
      </w:r>
      <w:proofErr w:type="gramEnd"/>
      <w:r>
        <w:t xml:space="preserve"> lokalowe, środowiskowe i społeczne w jakich szkoła funkcjonuje,</w:t>
      </w:r>
    </w:p>
    <w:p w:rsidR="00F42CD6" w:rsidRDefault="00F42CD6" w:rsidP="00F42CD6">
      <w:r>
        <w:t xml:space="preserve">                  </w:t>
      </w:r>
      <w:proofErr w:type="gramStart"/>
      <w:r>
        <w:t>4)  jakość</w:t>
      </w:r>
      <w:proofErr w:type="gramEnd"/>
      <w:r>
        <w:t xml:space="preserve"> pracy związanej z powierzonym stanowiskiem kierowniczym </w:t>
      </w:r>
    </w:p>
    <w:p w:rsidR="00F42CD6" w:rsidRDefault="00F42CD6" w:rsidP="00F42CD6">
      <w:r>
        <w:t xml:space="preserve">                      </w:t>
      </w:r>
      <w:proofErr w:type="gramStart"/>
      <w:r>
        <w:t>a</w:t>
      </w:r>
      <w:proofErr w:type="gramEnd"/>
      <w:r>
        <w:t xml:space="preserve"> w szczególności:</w:t>
      </w:r>
    </w:p>
    <w:p w:rsidR="00F42CD6" w:rsidRDefault="00F42CD6" w:rsidP="00F42CD6">
      <w:r>
        <w:t xml:space="preserve">                      - organizowanie pracy szkoły zapewniające bezpieczne i higieniczne warunki </w:t>
      </w:r>
    </w:p>
    <w:p w:rsidR="00F42CD6" w:rsidRDefault="00F42CD6" w:rsidP="00F42CD6">
      <w:r>
        <w:t xml:space="preserve">                        </w:t>
      </w:r>
      <w:proofErr w:type="gramStart"/>
      <w:r>
        <w:t>pracy</w:t>
      </w:r>
      <w:proofErr w:type="gramEnd"/>
      <w:r>
        <w:t xml:space="preserve"> uczniów i pracowników szkoły,</w:t>
      </w:r>
    </w:p>
    <w:p w:rsidR="00F42CD6" w:rsidRDefault="00F42CD6" w:rsidP="00F42CD6">
      <w:r>
        <w:t xml:space="preserve">                      - kształtowanie właściwej polityki kadrowej,</w:t>
      </w:r>
    </w:p>
    <w:p w:rsidR="00F42CD6" w:rsidRDefault="00F42CD6" w:rsidP="00F42CD6">
      <w:r>
        <w:t xml:space="preserve">                      - liczbę stanowisk kierowniczych w placówce, </w:t>
      </w:r>
    </w:p>
    <w:p w:rsidR="00F42CD6" w:rsidRDefault="00F42CD6" w:rsidP="00F42CD6">
      <w:r>
        <w:t xml:space="preserve">                      - umiejętności organizacyjne,</w:t>
      </w:r>
    </w:p>
    <w:p w:rsidR="00F42CD6" w:rsidRDefault="00F42CD6" w:rsidP="00F42CD6">
      <w:r>
        <w:t xml:space="preserve">                      - umiejętność integrowania zespołu nauczycielskiego, inspirowanie i pomaganie </w:t>
      </w:r>
    </w:p>
    <w:p w:rsidR="00F42CD6" w:rsidRDefault="00F42CD6" w:rsidP="00F42CD6">
      <w:r>
        <w:t xml:space="preserve">                        </w:t>
      </w:r>
      <w:proofErr w:type="gramStart"/>
      <w:r>
        <w:t>w</w:t>
      </w:r>
      <w:proofErr w:type="gramEnd"/>
      <w:r>
        <w:t xml:space="preserve"> rozwoju zawodowym nauczycieli,</w:t>
      </w:r>
    </w:p>
    <w:p w:rsidR="00F42CD6" w:rsidRDefault="00F42CD6" w:rsidP="00F42CD6">
      <w:r>
        <w:t xml:space="preserve">                      - współpracę z instytucjami i organizacjami wspomagającymi realizację procesu</w:t>
      </w:r>
    </w:p>
    <w:p w:rsidR="00F42CD6" w:rsidRDefault="00F42CD6" w:rsidP="00F42CD6">
      <w:r>
        <w:t xml:space="preserve">                        </w:t>
      </w:r>
      <w:proofErr w:type="gramStart"/>
      <w:r>
        <w:t>wychowawczego</w:t>
      </w:r>
      <w:proofErr w:type="gramEnd"/>
      <w:r>
        <w:t xml:space="preserve"> placówki,</w:t>
      </w:r>
    </w:p>
    <w:p w:rsidR="00F42CD6" w:rsidRDefault="00F42CD6" w:rsidP="00F42CD6">
      <w:r>
        <w:t xml:space="preserve">                      - wyniki pracy szkoły,</w:t>
      </w:r>
    </w:p>
    <w:p w:rsidR="00F42CD6" w:rsidRDefault="00F42CD6" w:rsidP="00F42CD6">
      <w:r>
        <w:t xml:space="preserve">                      - właściwe gospodarowanie środkami finansowymi ujętymi w planie  </w:t>
      </w:r>
    </w:p>
    <w:p w:rsidR="00F42CD6" w:rsidRDefault="00F42CD6" w:rsidP="00F42CD6">
      <w:r>
        <w:t xml:space="preserve">                        </w:t>
      </w:r>
      <w:proofErr w:type="gramStart"/>
      <w:r>
        <w:t>finansowym</w:t>
      </w:r>
      <w:proofErr w:type="gramEnd"/>
      <w:r>
        <w:t xml:space="preserve">,  </w:t>
      </w:r>
    </w:p>
    <w:p w:rsidR="00F42CD6" w:rsidRDefault="00F42CD6" w:rsidP="00F42CD6">
      <w:r>
        <w:t xml:space="preserve">                      - pozyskiwanie środków pozabudżetowych. </w:t>
      </w:r>
    </w:p>
    <w:p w:rsidR="00F42CD6" w:rsidRDefault="00F42CD6" w:rsidP="00F42CD6"/>
    <w:p w:rsidR="00F42CD6" w:rsidRPr="003B33E3" w:rsidRDefault="00F42CD6" w:rsidP="00F42CD6">
      <w:pPr>
        <w:jc w:val="center"/>
        <w:rPr>
          <w:b/>
        </w:rPr>
      </w:pPr>
      <w:r>
        <w:rPr>
          <w:b/>
        </w:rPr>
        <w:t>§ 10</w:t>
      </w:r>
    </w:p>
    <w:p w:rsidR="00F42CD6" w:rsidRDefault="00F42CD6" w:rsidP="00F42CD6">
      <w:r>
        <w:t xml:space="preserve">1. Prawo do dodatku funkcyjnego powstaje od pierwszego dnia miesiąca następującego </w:t>
      </w:r>
      <w:proofErr w:type="gramStart"/>
      <w:r>
        <w:t>po        miesiącu</w:t>
      </w:r>
      <w:proofErr w:type="gramEnd"/>
      <w:r>
        <w:t>, w którym nastąpiło powierzenie stanowiska kierowniczego (stanowiska     wychowawcy lub opiekuna stażu), a jeżeli powierzenie nastąpiło pierwszego dnia miesiąca     – od tego dnia.</w:t>
      </w:r>
    </w:p>
    <w:p w:rsidR="00F42CD6" w:rsidRDefault="00F42CD6" w:rsidP="00F42CD6">
      <w:r>
        <w:t>2. Dodatek funkcyjny w wysokości ustalonej dla dyrektora szkoły przysługuje również     wicedyrektorowi szkoły od pierwszego dnia miesiąca kalendarzowego następującego po     </w:t>
      </w:r>
      <w:r>
        <w:rPr>
          <w:bCs/>
        </w:rPr>
        <w:t>trzech miesiącach</w:t>
      </w:r>
      <w:r w:rsidRPr="00DD6F3B">
        <w:rPr>
          <w:bCs/>
        </w:rPr>
        <w:t xml:space="preserve"> nieobecności dyrektora z przyczyn</w:t>
      </w:r>
      <w:r>
        <w:t xml:space="preserve"> innych niż urlop wypoczynkowy</w:t>
      </w:r>
    </w:p>
    <w:p w:rsidR="00F42CD6" w:rsidRDefault="00F42CD6" w:rsidP="00F42CD6"/>
    <w:p w:rsidR="00F42CD6" w:rsidRDefault="00F42CD6" w:rsidP="00F42CD6"/>
    <w:p w:rsidR="00F42CD6" w:rsidRPr="000C577B" w:rsidRDefault="00F42CD6" w:rsidP="00F42CD6">
      <w:pPr>
        <w:jc w:val="center"/>
        <w:rPr>
          <w:b/>
        </w:rPr>
      </w:pPr>
      <w:r>
        <w:rPr>
          <w:b/>
        </w:rPr>
        <w:t xml:space="preserve">ROZDZIAŁ </w:t>
      </w:r>
      <w:r w:rsidRPr="000C577B">
        <w:rPr>
          <w:b/>
        </w:rPr>
        <w:t>V</w:t>
      </w:r>
    </w:p>
    <w:p w:rsidR="00F42CD6" w:rsidRPr="00563CEA" w:rsidRDefault="00F42CD6" w:rsidP="00F42CD6">
      <w:pPr>
        <w:jc w:val="center"/>
        <w:rPr>
          <w:b/>
          <w:i/>
        </w:rPr>
      </w:pPr>
      <w:r w:rsidRPr="00563CEA">
        <w:rPr>
          <w:b/>
          <w:i/>
        </w:rPr>
        <w:t>DODATEK ZA WARUNKI PRACY</w:t>
      </w:r>
    </w:p>
    <w:p w:rsidR="00F42CD6" w:rsidRPr="000C577B" w:rsidRDefault="00F42CD6" w:rsidP="00F42CD6">
      <w:pPr>
        <w:jc w:val="center"/>
        <w:rPr>
          <w:b/>
        </w:rPr>
      </w:pPr>
    </w:p>
    <w:p w:rsidR="00F42CD6" w:rsidRPr="003B33E3" w:rsidRDefault="00F42CD6" w:rsidP="00F42CD6">
      <w:pPr>
        <w:jc w:val="center"/>
        <w:rPr>
          <w:b/>
        </w:rPr>
      </w:pPr>
      <w:r>
        <w:rPr>
          <w:b/>
        </w:rPr>
        <w:t>§ 11</w:t>
      </w:r>
    </w:p>
    <w:p w:rsidR="00F42CD6" w:rsidRDefault="00F42CD6" w:rsidP="00F42CD6">
      <w:r>
        <w:t>1. Nauczycielom wykonującym pracę w warunkach trudnych, ucią</w:t>
      </w:r>
      <w:r w:rsidR="009B7FAC">
        <w:t>żliwych określonych</w:t>
      </w:r>
      <w:r>
        <w:t xml:space="preserve"> w § 8 i § 9 </w:t>
      </w:r>
      <w:r w:rsidRPr="003B33E3">
        <w:rPr>
          <w:iCs/>
        </w:rPr>
        <w:t>rozporządzenia</w:t>
      </w:r>
      <w:r w:rsidRPr="003B33E3">
        <w:t xml:space="preserve"> ME</w:t>
      </w:r>
      <w:r>
        <w:t xml:space="preserve"> </w:t>
      </w:r>
      <w:r w:rsidRPr="003B33E3">
        <w:t>i</w:t>
      </w:r>
      <w:r>
        <w:t xml:space="preserve"> </w:t>
      </w:r>
      <w:r w:rsidRPr="003B33E3">
        <w:t>N z 6 marca 2006r</w:t>
      </w:r>
      <w:r>
        <w:rPr>
          <w:i/>
        </w:rPr>
        <w:t>.</w:t>
      </w:r>
      <w:r>
        <w:t>przysługuje dodatek za warunki pracy.</w:t>
      </w:r>
    </w:p>
    <w:p w:rsidR="00F42CD6" w:rsidRDefault="00F42CD6" w:rsidP="00F42CD6">
      <w:r>
        <w:t xml:space="preserve">2. Za pracę w warunkach trudnych uznaje się też prowadzenie zajęć dydaktycznych, </w:t>
      </w:r>
    </w:p>
    <w:p w:rsidR="00F42CD6" w:rsidRDefault="00F42CD6" w:rsidP="00F42CD6">
      <w:r>
        <w:t xml:space="preserve">    </w:t>
      </w:r>
      <w:proofErr w:type="gramStart"/>
      <w:r>
        <w:t>wychowawczych</w:t>
      </w:r>
      <w:proofErr w:type="gramEnd"/>
      <w:r>
        <w:t xml:space="preserve"> i opiekuńczych w szkołach nie będących specjalnymi, jeżeli w klasie jest </w:t>
      </w:r>
    </w:p>
    <w:p w:rsidR="00F42CD6" w:rsidRDefault="00F42CD6" w:rsidP="00F42CD6">
      <w:r>
        <w:lastRenderedPageBreak/>
        <w:t xml:space="preserve">    </w:t>
      </w:r>
      <w:proofErr w:type="gramStart"/>
      <w:r>
        <w:t>przynajmniej</w:t>
      </w:r>
      <w:proofErr w:type="gramEnd"/>
      <w:r>
        <w:t xml:space="preserve"> jedno dziecko posiadające orzeczenie do kształcenia specjalnego.</w:t>
      </w:r>
    </w:p>
    <w:p w:rsidR="00F42CD6" w:rsidRDefault="00F42CD6" w:rsidP="00F42CD6">
      <w:r>
        <w:t xml:space="preserve">3. Dodatek za warunki pracy wynosi do 20% otrzymywanego przez nauczyciela  </w:t>
      </w:r>
    </w:p>
    <w:p w:rsidR="00F42CD6" w:rsidRDefault="00F42CD6" w:rsidP="00F42CD6">
      <w:r>
        <w:t xml:space="preserve">    </w:t>
      </w:r>
      <w:proofErr w:type="gramStart"/>
      <w:r>
        <w:t>wynagrodzenia</w:t>
      </w:r>
      <w:proofErr w:type="gramEnd"/>
      <w:r>
        <w:t xml:space="preserve"> zasadniczego.</w:t>
      </w:r>
    </w:p>
    <w:p w:rsidR="00F42CD6" w:rsidRDefault="00F42CD6" w:rsidP="00F42CD6">
      <w:r>
        <w:t xml:space="preserve">4. Dodatek, o którym mowa w §10.1 </w:t>
      </w:r>
      <w:proofErr w:type="gramStart"/>
      <w:r>
        <w:t>wypłaca</w:t>
      </w:r>
      <w:proofErr w:type="gramEnd"/>
      <w:r>
        <w:t xml:space="preserve"> się w całości, jeżeli nauczyciel realizuje </w:t>
      </w:r>
    </w:p>
    <w:p w:rsidR="00F42CD6" w:rsidRDefault="00F42CD6" w:rsidP="00F42CD6">
      <w:r>
        <w:t xml:space="preserve">     </w:t>
      </w:r>
      <w:proofErr w:type="gramStart"/>
      <w:r>
        <w:t>warunkach</w:t>
      </w:r>
      <w:proofErr w:type="gramEnd"/>
      <w:r>
        <w:t xml:space="preserve"> trudnych lub uciążliwych cały, obowiązujący go wymiar zajęć. Dodatek</w:t>
      </w:r>
    </w:p>
    <w:p w:rsidR="00F42CD6" w:rsidRDefault="00F42CD6" w:rsidP="00F42CD6">
      <w:r>
        <w:t xml:space="preserve">    </w:t>
      </w:r>
      <w:proofErr w:type="gramStart"/>
      <w:r>
        <w:t>wypłaca</w:t>
      </w:r>
      <w:proofErr w:type="gramEnd"/>
      <w:r>
        <w:t xml:space="preserve"> się w wysokości proporcjonalnej, jeżeli nauczyciel realizuje w warunkach </w:t>
      </w:r>
    </w:p>
    <w:p w:rsidR="00F42CD6" w:rsidRDefault="00F42CD6" w:rsidP="00F42CD6">
      <w:r>
        <w:t xml:space="preserve">  </w:t>
      </w:r>
      <w:proofErr w:type="gramStart"/>
      <w:r>
        <w:t>trudnych</w:t>
      </w:r>
      <w:proofErr w:type="gramEnd"/>
      <w:r>
        <w:t xml:space="preserve"> lub uciążliwych tylko część obowiązującego wymiaru zajęć, lub jeżeli jest </w:t>
      </w:r>
    </w:p>
    <w:p w:rsidR="00F42CD6" w:rsidRDefault="00F42CD6" w:rsidP="00F42CD6">
      <w:r>
        <w:t xml:space="preserve">  </w:t>
      </w:r>
      <w:proofErr w:type="gramStart"/>
      <w:r>
        <w:t>zatrudniony</w:t>
      </w:r>
      <w:proofErr w:type="gramEnd"/>
      <w:r>
        <w:t xml:space="preserve"> w niepełnym wymiarze zajęć.</w:t>
      </w:r>
    </w:p>
    <w:p w:rsidR="00F42CD6" w:rsidRDefault="00F42CD6" w:rsidP="00F42CD6">
      <w:r>
        <w:t>5. Dodatek za warunki pracy dla dyrektorów przyznaje Wójt, zaś dla nauczycieli – dyrektor     szkoły.</w:t>
      </w:r>
    </w:p>
    <w:p w:rsidR="00F42CD6" w:rsidRDefault="00F42CD6" w:rsidP="00F42CD6"/>
    <w:p w:rsidR="00F42CD6" w:rsidRDefault="00F42CD6" w:rsidP="00F42CD6"/>
    <w:p w:rsidR="00F42CD6" w:rsidRDefault="00F42CD6" w:rsidP="00F42CD6"/>
    <w:p w:rsidR="00F42CD6" w:rsidRPr="00C10FDE" w:rsidRDefault="00F42CD6" w:rsidP="00F42CD6">
      <w:pPr>
        <w:jc w:val="center"/>
        <w:rPr>
          <w:b/>
        </w:rPr>
      </w:pPr>
      <w:r w:rsidRPr="00C10FDE">
        <w:rPr>
          <w:b/>
        </w:rPr>
        <w:t>ROZDZIAŁ VI</w:t>
      </w:r>
    </w:p>
    <w:p w:rsidR="00F42CD6" w:rsidRPr="00563CEA" w:rsidRDefault="00F42CD6" w:rsidP="00F42CD6">
      <w:pPr>
        <w:jc w:val="center"/>
        <w:rPr>
          <w:b/>
          <w:i/>
        </w:rPr>
      </w:pPr>
      <w:r w:rsidRPr="00563CEA">
        <w:rPr>
          <w:b/>
          <w:i/>
        </w:rPr>
        <w:t>ZASADY WYNAGRADZANIA ZA GODZINY PONADWYMIAROWE ORAZ GODZINY DORAŹNYCH ZASTĘPSTW</w:t>
      </w:r>
    </w:p>
    <w:p w:rsidR="00F42CD6" w:rsidRDefault="00F42CD6" w:rsidP="00F42CD6"/>
    <w:p w:rsidR="00F42CD6" w:rsidRDefault="00F42CD6" w:rsidP="00F42CD6">
      <w:pPr>
        <w:jc w:val="center"/>
        <w:rPr>
          <w:b/>
        </w:rPr>
      </w:pPr>
    </w:p>
    <w:p w:rsidR="00F42CD6" w:rsidRPr="00C10FDE" w:rsidRDefault="00F42CD6" w:rsidP="00F42CD6">
      <w:pPr>
        <w:jc w:val="center"/>
        <w:rPr>
          <w:b/>
        </w:rPr>
      </w:pPr>
      <w:r>
        <w:rPr>
          <w:b/>
        </w:rPr>
        <w:t>§ 12</w:t>
      </w:r>
    </w:p>
    <w:p w:rsidR="00F42CD6" w:rsidRDefault="00F42CD6" w:rsidP="00F42CD6">
      <w:r>
        <w:t xml:space="preserve">1.Wynagrodzenie za jedną godzinę </w:t>
      </w:r>
      <w:proofErr w:type="gramStart"/>
      <w:r>
        <w:t>ponadwymiarową  i</w:t>
      </w:r>
      <w:proofErr w:type="gramEnd"/>
      <w:r>
        <w:t xml:space="preserve"> godzinę doraźnego zastępstwa oblicza     się, z zastrzeżeniem ust.2, dzieląc przyznaną  nauczycielowi stawkę wynagrodzenia     zasadniczego (łącznie z dodatkiem za warunki pracy, jeżeli praca w godzinach     ponadwymiarowych oraz doraźnego zastępstwa odbywa się w warunkach trudnych lub     uciążliwych) przez miesięczną liczbę godzin tygodniowego obowiązkowego wymiaru     godzin, ustalonego dla rodzaju zajęć dydaktycznych, wychowawczych lub opiekuńczych     realizowanych w ramach godzin ponadwymiarowych lub doraźnego zastępstwa     nauczyciela. </w:t>
      </w:r>
    </w:p>
    <w:p w:rsidR="00F42CD6" w:rsidRDefault="00F42CD6" w:rsidP="00F42CD6">
      <w:r>
        <w:t xml:space="preserve">2. Miesięczną liczbę godzin obowiązkowego lub realizowanego wymiaru godzin nauczyciela,     o której mowa w ust.1, ustala się mnożąc tygodniowy obowiązkowy lub realizowany     wymiar godzin przez 4,16 z zaokrągleniem do pełnych godzin w ten sposób, że czas zajęć     do 0,5 godziny pomija się, a co najmniej 0,5 godziny liczy się za pełną godzinę. </w:t>
      </w:r>
    </w:p>
    <w:p w:rsidR="00F42CD6" w:rsidRDefault="00F42CD6" w:rsidP="00F42CD6">
      <w:r>
        <w:t xml:space="preserve">3. Dla ustalenia wynagrodzenia za godziny ponadwymiarowe w tygodniach, w których     przypadają dni usprawiedliwionej nieobecności w pracy nauczyciela lub dni ustawowo     wolne od pracy oraz w tygodniach, w których zajęcia rozpoczynają się lub kończą w     środku tygodnia – za podstawę ustalenia liczby godzin ponadwymiarowych </w:t>
      </w:r>
      <w:proofErr w:type="gramStart"/>
      <w:r>
        <w:t>przyjmuje           się</w:t>
      </w:r>
      <w:proofErr w:type="gramEnd"/>
      <w:r>
        <w:t> tygodniowy obowiązkowy wymiar godzin określony w art. 42 ust. 3 - Karta      Nauczyciela, pomniejszony o 1/5 tego wymiaru (lub ¼, gdy dla nauczyciela ustalono      czterodniowy tydzień pracy) za każdy dzień usprawiedliwionej nieobecności w pracy      lub dzień ustawowo wolny od pracy. Liczba godzin ponadwymiarowych, za które      przysługuje wynagrodzenie w takim tygodniu, nie może być wyższa niż liczba godzin      przydzielonych w planie organizacyjnym.</w:t>
      </w:r>
    </w:p>
    <w:p w:rsidR="00F42CD6" w:rsidRDefault="00F42CD6" w:rsidP="00F42CD6">
      <w:pPr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4</w:t>
      </w:r>
      <w:r w:rsidRPr="005F3C0D">
        <w:rPr>
          <w:rFonts w:ascii="Arial" w:hAnsi="Arial" w:cs="Arial"/>
          <w:sz w:val="22"/>
          <w:szCs w:val="22"/>
        </w:rPr>
        <w:t xml:space="preserve">. </w:t>
      </w:r>
      <w:r w:rsidRPr="005F3C0D">
        <w:rPr>
          <w:sz w:val="22"/>
          <w:szCs w:val="22"/>
        </w:rPr>
        <w:t>Nauczycielom, którzy w dniu wolnym od pracy realizują zajęcia dydaktyczne, wychowawcze</w:t>
      </w:r>
    </w:p>
    <w:p w:rsidR="00F42CD6" w:rsidRDefault="00F42CD6" w:rsidP="00F42CD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F3C0D">
        <w:rPr>
          <w:sz w:val="22"/>
          <w:szCs w:val="22"/>
        </w:rPr>
        <w:t xml:space="preserve"> </w:t>
      </w:r>
      <w:proofErr w:type="gramStart"/>
      <w:r w:rsidRPr="005F3C0D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  </w:t>
      </w:r>
      <w:r w:rsidRPr="005F3C0D">
        <w:rPr>
          <w:sz w:val="22"/>
          <w:szCs w:val="22"/>
        </w:rPr>
        <w:t>opiekuńcze</w:t>
      </w:r>
      <w:proofErr w:type="gramEnd"/>
      <w:r w:rsidRPr="005F3C0D">
        <w:rPr>
          <w:sz w:val="22"/>
          <w:szCs w:val="22"/>
        </w:rPr>
        <w:t xml:space="preserve">, a nie otrzymują za ten dzień innego dnia wolnego, przysługuje odrębne </w:t>
      </w:r>
    </w:p>
    <w:p w:rsidR="00F42CD6" w:rsidRPr="005F3C0D" w:rsidRDefault="00F42CD6" w:rsidP="00F42CD6">
      <w:r>
        <w:rPr>
          <w:sz w:val="22"/>
          <w:szCs w:val="22"/>
        </w:rPr>
        <w:t xml:space="preserve">    </w:t>
      </w:r>
      <w:proofErr w:type="gramStart"/>
      <w:r w:rsidRPr="005F3C0D">
        <w:rPr>
          <w:sz w:val="22"/>
          <w:szCs w:val="22"/>
        </w:rPr>
        <w:t>wynagrodzenie</w:t>
      </w:r>
      <w:proofErr w:type="gramEnd"/>
      <w:r w:rsidRPr="005F3C0D">
        <w:rPr>
          <w:sz w:val="22"/>
          <w:szCs w:val="22"/>
        </w:rPr>
        <w:t xml:space="preserve"> za każdą godzinę pracy obliczane jak za godzinę ponadwymiarową.</w:t>
      </w:r>
    </w:p>
    <w:p w:rsidR="00F42CD6" w:rsidRPr="005F3C0D" w:rsidRDefault="00F42CD6" w:rsidP="00F42CD6">
      <w:pPr>
        <w:rPr>
          <w:b/>
        </w:rPr>
      </w:pPr>
    </w:p>
    <w:p w:rsidR="00F42CD6" w:rsidRDefault="00F42CD6" w:rsidP="00F42CD6">
      <w:pPr>
        <w:rPr>
          <w:b/>
        </w:rPr>
      </w:pPr>
    </w:p>
    <w:p w:rsidR="00F42CD6" w:rsidRDefault="00B32657" w:rsidP="00F42CD6">
      <w:pPr>
        <w:rPr>
          <w:b/>
        </w:rPr>
      </w:pPr>
      <w:r>
        <w:rPr>
          <w:b/>
        </w:rPr>
        <w:br/>
      </w:r>
      <w:bookmarkStart w:id="0" w:name="_GoBack"/>
      <w:bookmarkEnd w:id="0"/>
    </w:p>
    <w:p w:rsidR="00F42CD6" w:rsidRDefault="00F42CD6" w:rsidP="00F42CD6">
      <w:pPr>
        <w:rPr>
          <w:b/>
        </w:rPr>
      </w:pPr>
    </w:p>
    <w:p w:rsidR="00F42CD6" w:rsidRPr="00414546" w:rsidRDefault="00F42CD6" w:rsidP="00F42CD6">
      <w:pPr>
        <w:jc w:val="center"/>
        <w:rPr>
          <w:b/>
        </w:rPr>
      </w:pPr>
      <w:r w:rsidRPr="00414546">
        <w:rPr>
          <w:b/>
        </w:rPr>
        <w:lastRenderedPageBreak/>
        <w:t>ROZDZIAŁ VII</w:t>
      </w:r>
    </w:p>
    <w:p w:rsidR="00F42CD6" w:rsidRPr="00563CEA" w:rsidRDefault="00F42CD6" w:rsidP="00F42CD6">
      <w:pPr>
        <w:jc w:val="center"/>
        <w:rPr>
          <w:b/>
          <w:i/>
        </w:rPr>
      </w:pPr>
      <w:r w:rsidRPr="00563CEA">
        <w:rPr>
          <w:b/>
          <w:i/>
        </w:rPr>
        <w:t>NAGRODY</w:t>
      </w:r>
    </w:p>
    <w:p w:rsidR="00F42CD6" w:rsidRDefault="00F42CD6" w:rsidP="00F42CD6"/>
    <w:p w:rsidR="00F42CD6" w:rsidRPr="003B33E3" w:rsidRDefault="00F42CD6" w:rsidP="00F42CD6">
      <w:pPr>
        <w:jc w:val="center"/>
        <w:rPr>
          <w:b/>
        </w:rPr>
      </w:pPr>
      <w:r>
        <w:rPr>
          <w:b/>
        </w:rPr>
        <w:t>§ 13</w:t>
      </w:r>
    </w:p>
    <w:p w:rsidR="00F42CD6" w:rsidRDefault="00F42CD6" w:rsidP="00F42CD6">
      <w:r>
        <w:t>1. Nagrody przyznawane są z funduszu nagród utworzonego na podstawie art. 49 Karty     Nauczyciela pozostającego w dyspozycji organu: odpowiednio organu prowadzącego i     dyrektorów szkół.</w:t>
      </w:r>
    </w:p>
    <w:p w:rsidR="00F42CD6" w:rsidRDefault="00F42CD6" w:rsidP="00F42CD6">
      <w:r>
        <w:t xml:space="preserve">2. Tworzy się specjalny fundusz na nagrody dla nauczycieli za ich osiągnięcia dydaktyczno-    wychowawcze w wysokości 1% planowanego rocznego osobowego funduszu wynagrodzeń     z przeznaczeniem: </w:t>
      </w:r>
    </w:p>
    <w:p w:rsidR="00F42CD6" w:rsidRDefault="00F42CD6" w:rsidP="00F42CD6">
      <w:r>
        <w:t>                  a</w:t>
      </w:r>
      <w:proofErr w:type="gramStart"/>
      <w:r>
        <w:t>)  40% środków</w:t>
      </w:r>
      <w:proofErr w:type="gramEnd"/>
      <w:r>
        <w:t xml:space="preserve"> funduszu przeznacza się na nagrody Wójta Gminy,</w:t>
      </w:r>
    </w:p>
    <w:p w:rsidR="00F42CD6" w:rsidRDefault="00F42CD6" w:rsidP="00F42CD6">
      <w:r>
        <w:t>                  </w:t>
      </w:r>
      <w:proofErr w:type="gramStart"/>
      <w:r>
        <w:t>b</w:t>
      </w:r>
      <w:proofErr w:type="gramEnd"/>
      <w:r>
        <w:t xml:space="preserve">)  60% środków funduszu przeznacza się bezpośrednio do budżetów szkół </w:t>
      </w:r>
    </w:p>
    <w:p w:rsidR="00F42CD6" w:rsidRDefault="00F42CD6" w:rsidP="00F42CD6">
      <w:r>
        <w:t xml:space="preserve">    </w:t>
      </w:r>
      <w:proofErr w:type="gramStart"/>
      <w:r>
        <w:t>z   przeznaczeniem</w:t>
      </w:r>
      <w:proofErr w:type="gramEnd"/>
      <w:r>
        <w:t xml:space="preserve"> na nagrody dyrektora szkoły.</w:t>
      </w:r>
    </w:p>
    <w:p w:rsidR="00F42CD6" w:rsidRDefault="00F42CD6" w:rsidP="00F42CD6">
      <w:r>
        <w:t>3. Nagrody mają charakter uznaniowy.</w:t>
      </w:r>
    </w:p>
    <w:p w:rsidR="00F42CD6" w:rsidRDefault="00F42CD6" w:rsidP="00F42CD6">
      <w:r>
        <w:t>4. Nagrody mogą być przyznawane nauczycielom:</w:t>
      </w:r>
    </w:p>
    <w:p w:rsidR="00F42CD6" w:rsidRDefault="00F42CD6" w:rsidP="00F42CD6">
      <w:pPr>
        <w:numPr>
          <w:ilvl w:val="1"/>
          <w:numId w:val="3"/>
        </w:numPr>
      </w:pPr>
      <w:r>
        <w:t xml:space="preserve">po przepracowaniu w </w:t>
      </w:r>
      <w:proofErr w:type="gramStart"/>
      <w:r>
        <w:t>placówce co</w:t>
      </w:r>
      <w:proofErr w:type="gramEnd"/>
      <w:r>
        <w:t xml:space="preserve"> najmniej 1 roku </w:t>
      </w:r>
    </w:p>
    <w:p w:rsidR="00F42CD6" w:rsidRDefault="00F42CD6" w:rsidP="00F42CD6">
      <w:pPr>
        <w:numPr>
          <w:ilvl w:val="1"/>
          <w:numId w:val="3"/>
        </w:numPr>
      </w:pPr>
      <w:proofErr w:type="gramStart"/>
      <w:r>
        <w:t>legitymowania</w:t>
      </w:r>
      <w:proofErr w:type="gramEnd"/>
      <w:r>
        <w:t xml:space="preserve"> się wybitnymi osiągnięciami w zakresie pracy dydaktyczno-wychowawczej.</w:t>
      </w:r>
    </w:p>
    <w:p w:rsidR="00F42CD6" w:rsidRDefault="00F42CD6" w:rsidP="00F42CD6">
      <w:pPr>
        <w:jc w:val="center"/>
      </w:pPr>
    </w:p>
    <w:p w:rsidR="00F42CD6" w:rsidRPr="003B33E3" w:rsidRDefault="00F42CD6" w:rsidP="00F42CD6">
      <w:pPr>
        <w:jc w:val="center"/>
        <w:rPr>
          <w:b/>
        </w:rPr>
      </w:pPr>
      <w:r>
        <w:rPr>
          <w:b/>
        </w:rPr>
        <w:t>§ 14</w:t>
      </w:r>
    </w:p>
    <w:p w:rsidR="00F42CD6" w:rsidRDefault="00F42CD6" w:rsidP="00F42CD6">
      <w:r>
        <w:t>1. Z wnioskiem o przyznanie nagrody Wójta Gminy może wystąpić:</w:t>
      </w:r>
    </w:p>
    <w:p w:rsidR="00F42CD6" w:rsidRDefault="00F42CD6" w:rsidP="00F42CD6">
      <w:pPr>
        <w:numPr>
          <w:ilvl w:val="1"/>
          <w:numId w:val="7"/>
        </w:numPr>
      </w:pPr>
      <w:proofErr w:type="gramStart"/>
      <w:r>
        <w:t>dla</w:t>
      </w:r>
      <w:proofErr w:type="gramEnd"/>
      <w:r>
        <w:t xml:space="preserve"> nauczyciela – dyrektor szkoły, rada pedagogiczna za pośrednictwem dyrektora, rada rodziców lub związek zawodowy działający w szkole,</w:t>
      </w:r>
    </w:p>
    <w:p w:rsidR="00F42CD6" w:rsidRDefault="00F42CD6" w:rsidP="00F42CD6">
      <w:pPr>
        <w:numPr>
          <w:ilvl w:val="1"/>
          <w:numId w:val="7"/>
        </w:numPr>
      </w:pPr>
      <w:proofErr w:type="gramStart"/>
      <w:r>
        <w:t>dla</w:t>
      </w:r>
      <w:proofErr w:type="gramEnd"/>
      <w:r>
        <w:t xml:space="preserve"> dyrektora szkoły – rada pedagogiczna, radni Rady Gminy, rada rodziców, Wójt Gminy z inicjatywy własnej.</w:t>
      </w:r>
    </w:p>
    <w:p w:rsidR="00F42CD6" w:rsidRDefault="00F42CD6" w:rsidP="00F42CD6">
      <w:pPr>
        <w:numPr>
          <w:ilvl w:val="0"/>
          <w:numId w:val="7"/>
        </w:numPr>
      </w:pPr>
      <w:r>
        <w:t xml:space="preserve">Wniosek, o którym mowa w pkt.1 składa się do Wójta </w:t>
      </w:r>
      <w:proofErr w:type="gramStart"/>
      <w:r>
        <w:t>Gminy .</w:t>
      </w:r>
      <w:proofErr w:type="gramEnd"/>
    </w:p>
    <w:p w:rsidR="00F42CD6" w:rsidRDefault="00F42CD6" w:rsidP="00F42CD6">
      <w:pPr>
        <w:numPr>
          <w:ilvl w:val="0"/>
          <w:numId w:val="7"/>
        </w:numPr>
      </w:pPr>
      <w:r>
        <w:t xml:space="preserve">Wniosek powinien zawierać: dane osoby wnioskowanej, informacje </w:t>
      </w:r>
    </w:p>
    <w:p w:rsidR="00F42CD6" w:rsidRDefault="00F42CD6" w:rsidP="00F42CD6">
      <w:pPr>
        <w:ind w:left="720"/>
      </w:pPr>
      <w:proofErr w:type="gramStart"/>
      <w:r>
        <w:t>o</w:t>
      </w:r>
      <w:proofErr w:type="gramEnd"/>
      <w:r>
        <w:t xml:space="preserve"> dotychczasowych nagrodach i wyróżnieniach oraz uzasadnienie.</w:t>
      </w:r>
    </w:p>
    <w:p w:rsidR="00F42CD6" w:rsidRDefault="00F42CD6" w:rsidP="00F42CD6">
      <w:pPr>
        <w:ind w:left="360"/>
      </w:pPr>
    </w:p>
    <w:p w:rsidR="00F42CD6" w:rsidRDefault="00F42CD6" w:rsidP="00F42CD6">
      <w:pPr>
        <w:ind w:left="360"/>
      </w:pPr>
    </w:p>
    <w:p w:rsidR="00F42CD6" w:rsidRPr="003B33E3" w:rsidRDefault="00F42CD6" w:rsidP="00F42CD6">
      <w:pPr>
        <w:ind w:left="360"/>
        <w:jc w:val="center"/>
        <w:rPr>
          <w:b/>
        </w:rPr>
      </w:pPr>
      <w:r>
        <w:rPr>
          <w:b/>
        </w:rPr>
        <w:t>§ 15</w:t>
      </w:r>
    </w:p>
    <w:p w:rsidR="00F42CD6" w:rsidRDefault="00F42CD6" w:rsidP="00F42CD6">
      <w:pPr>
        <w:ind w:left="360"/>
      </w:pPr>
      <w:r>
        <w:t xml:space="preserve">Nagroda Wójta Gminy i </w:t>
      </w:r>
      <w:proofErr w:type="gramStart"/>
      <w:r>
        <w:t>Dyrektora  może</w:t>
      </w:r>
      <w:proofErr w:type="gramEnd"/>
      <w:r>
        <w:t xml:space="preserve"> być przyznawana nauczycielowi, w tym zajmującemu stanowisko dyrektora lub inne stanowiska kierownicze, który:</w:t>
      </w:r>
    </w:p>
    <w:p w:rsidR="00F42CD6" w:rsidRDefault="00F42CD6" w:rsidP="00F42CD6">
      <w:pPr>
        <w:numPr>
          <w:ilvl w:val="0"/>
          <w:numId w:val="8"/>
        </w:numPr>
      </w:pPr>
      <w:r>
        <w:t>W zakresie pracy dydaktyczno-wychowawczej: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osiąga</w:t>
      </w:r>
      <w:proofErr w:type="gramEnd"/>
      <w:r>
        <w:t xml:space="preserve"> dobre wyniki w nauczaniu potwierdzone w sprawdzianach i egzaminach uczniów przeprowadzanych przez okręgowe komisje egzaminacyjne,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osiąga</w:t>
      </w:r>
      <w:proofErr w:type="gramEnd"/>
      <w:r>
        <w:t xml:space="preserve"> dobre wyniki potwierdzone udziałem i sukcesami uczniów w olimpiadach, konkursach przedmiotowych, konkursach, przeglądach i festiwalach artystycznych oraz zawodach sportowych,</w:t>
      </w:r>
    </w:p>
    <w:p w:rsidR="00F42CD6" w:rsidRDefault="00F42CD6" w:rsidP="00F42CD6">
      <w:pPr>
        <w:numPr>
          <w:ilvl w:val="1"/>
          <w:numId w:val="8"/>
        </w:numPr>
      </w:pPr>
      <w:r>
        <w:t xml:space="preserve">podejmuje działalność innowacyjną w zakresie wdrażania nowych metod nauczania </w:t>
      </w:r>
      <w:proofErr w:type="gramStart"/>
      <w:r>
        <w:t>i  wychowania</w:t>
      </w:r>
      <w:proofErr w:type="gramEnd"/>
      <w:r>
        <w:t xml:space="preserve">, 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posiada</w:t>
      </w:r>
      <w:proofErr w:type="gramEnd"/>
      <w:r>
        <w:t xml:space="preserve"> udokumentowane osiągnięcia w pracy z uczniami uzdolnionymi lub uczniami mającymi trudności w nauce,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przygotowuje</w:t>
      </w:r>
      <w:proofErr w:type="gramEnd"/>
      <w:r>
        <w:t xml:space="preserve"> i wzorowo organizuje uroczystości szkolne lub środowiskowe,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prowadzi</w:t>
      </w:r>
      <w:proofErr w:type="gramEnd"/>
      <w:r>
        <w:t xml:space="preserve"> działalność wychowawczą w klasie, szkole lub placówce przez organizowanie wycieczek, udział uczniów w spektaklach teatralnych, koncertach i wystawach,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organizuje</w:t>
      </w:r>
      <w:proofErr w:type="gramEnd"/>
      <w:r>
        <w:t xml:space="preserve"> imprezy sportowe, kulturalne, rekreacyjne i wypoczynkowe,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prawidłowo</w:t>
      </w:r>
      <w:proofErr w:type="gramEnd"/>
      <w:r>
        <w:t xml:space="preserve"> organizuje i prowadzi letni lub zimowy wypoczynek dla dzieci i młodzieży,</w:t>
      </w:r>
    </w:p>
    <w:p w:rsidR="00F42CD6" w:rsidRDefault="00F42CD6" w:rsidP="00F42CD6">
      <w:pPr>
        <w:numPr>
          <w:ilvl w:val="0"/>
          <w:numId w:val="8"/>
        </w:numPr>
      </w:pPr>
      <w:r>
        <w:lastRenderedPageBreak/>
        <w:t>W zakresie pracy opiekuńczej: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organizuje</w:t>
      </w:r>
      <w:proofErr w:type="gramEnd"/>
      <w:r>
        <w:t xml:space="preserve"> i zapewnia pomoc i opiekę uczniom będącym w trudnej sytuacji materialnej lub życiowej, pochodzącym z rodzin ubogich lub patologicznych,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prowadzi</w:t>
      </w:r>
      <w:proofErr w:type="gramEnd"/>
      <w:r>
        <w:t xml:space="preserve"> działalność mającą na celu zapobieganie i zwalczanie przejawów patologii społecznej wśród dzieci i młodzieży, w szczególności narkomanii i alkoholizmu,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organizuje</w:t>
      </w:r>
      <w:proofErr w:type="gramEnd"/>
      <w:r>
        <w:t xml:space="preserve"> współpracę szkoły lub placówki z jednostkami systemu ochrony zdrowia, Policją, organizacjami i stowarzyszeniami oraz rodzicami w zakresie zapobiegania i usuwania przejawów patologii społecznej i niedostosowania społecznego dzieci i młodzieży,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organizuje</w:t>
      </w:r>
      <w:proofErr w:type="gramEnd"/>
      <w:r>
        <w:t xml:space="preserve"> udział rodziców w życiu szkoły lub placówki, rozwija formy współdziałania szkoły lub placówki z rodzicami,</w:t>
      </w:r>
    </w:p>
    <w:p w:rsidR="00F42CD6" w:rsidRDefault="00F42CD6" w:rsidP="00F42CD6">
      <w:pPr>
        <w:numPr>
          <w:ilvl w:val="0"/>
          <w:numId w:val="8"/>
        </w:numPr>
      </w:pPr>
      <w:r>
        <w:t>W zakresie działalności pozaszkolnej: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uczestniczy</w:t>
      </w:r>
      <w:proofErr w:type="gramEnd"/>
      <w:r>
        <w:t xml:space="preserve"> w zorganizowanych formach doskonalenia zawodowego, udziela aktywnej pomocy w adaptacji zawodowej nauczycieli podejmujących pracę w zawodzie nauczyciela, 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bierze</w:t>
      </w:r>
      <w:proofErr w:type="gramEnd"/>
      <w:r>
        <w:t xml:space="preserve"> udział w pracach środowiska lokalnego,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swoją</w:t>
      </w:r>
      <w:proofErr w:type="gramEnd"/>
      <w:r>
        <w:t xml:space="preserve"> postawą i kulturą osobistą jest wzorcem do naśladowania tak dla uczniów, jak i współpracowników,</w:t>
      </w:r>
    </w:p>
    <w:p w:rsidR="00F42CD6" w:rsidRDefault="00F42CD6" w:rsidP="00F42CD6">
      <w:pPr>
        <w:numPr>
          <w:ilvl w:val="0"/>
          <w:numId w:val="8"/>
        </w:numPr>
      </w:pPr>
      <w:r>
        <w:t>W zakresie powierzonego stanowiska dyrektora:</w:t>
      </w:r>
    </w:p>
    <w:p w:rsidR="00F42CD6" w:rsidRDefault="00F42CD6" w:rsidP="00F42CD6">
      <w:pPr>
        <w:numPr>
          <w:ilvl w:val="1"/>
          <w:numId w:val="8"/>
        </w:numPr>
      </w:pPr>
      <w:r>
        <w:t xml:space="preserve">efektywnie podejmuje </w:t>
      </w:r>
      <w:proofErr w:type="gramStart"/>
      <w:r>
        <w:t>działania jako</w:t>
      </w:r>
      <w:proofErr w:type="gramEnd"/>
      <w:r>
        <w:t xml:space="preserve"> kierownik zakładu pracy, umiejętnie planuje pracę szkoły lub placówki, zna przepisy oświatowe, właściwie dobiera kadrę pedagogiczną, umiejętnie rozwiązuje konflikty i napięcia wśród pracowników,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racjonalnie</w:t>
      </w:r>
      <w:proofErr w:type="gramEnd"/>
      <w:r>
        <w:t xml:space="preserve"> gospodaruje środkami finansowymi, pozyskuje środki specjalne i inne dochody na rzecz szkoły, troszczy się o stan mienia oraz wzbogaca bazę, </w:t>
      </w:r>
    </w:p>
    <w:p w:rsidR="00F42CD6" w:rsidRDefault="00F42CD6" w:rsidP="00F42CD6">
      <w:pPr>
        <w:numPr>
          <w:ilvl w:val="1"/>
          <w:numId w:val="8"/>
        </w:numPr>
      </w:pPr>
      <w:proofErr w:type="gramStart"/>
      <w:r>
        <w:t>kompetentnie</w:t>
      </w:r>
      <w:proofErr w:type="gramEnd"/>
      <w:r>
        <w:t xml:space="preserve"> sprawuje nadzór pedagogiczny,</w:t>
      </w:r>
    </w:p>
    <w:p w:rsidR="00F42CD6" w:rsidRPr="00087C9A" w:rsidRDefault="00F42CD6" w:rsidP="00F42CD6">
      <w:pPr>
        <w:numPr>
          <w:ilvl w:val="1"/>
          <w:numId w:val="8"/>
        </w:numPr>
      </w:pPr>
      <w:r>
        <w:t xml:space="preserve">dba o wizerunek </w:t>
      </w:r>
      <w:proofErr w:type="gramStart"/>
      <w:r>
        <w:t>szkoły  w</w:t>
      </w:r>
      <w:proofErr w:type="gramEnd"/>
      <w:r>
        <w:t xml:space="preserve"> środowisku</w:t>
      </w:r>
    </w:p>
    <w:p w:rsidR="00F42CD6" w:rsidRDefault="00F42CD6" w:rsidP="00F42CD6">
      <w:pPr>
        <w:rPr>
          <w:b/>
        </w:rPr>
      </w:pPr>
    </w:p>
    <w:p w:rsidR="00F42CD6" w:rsidRDefault="00F42CD6" w:rsidP="00F42CD6">
      <w:pPr>
        <w:rPr>
          <w:b/>
        </w:rPr>
      </w:pPr>
    </w:p>
    <w:p w:rsidR="00F42CD6" w:rsidRPr="008F74EA" w:rsidRDefault="00F42CD6" w:rsidP="00F42CD6">
      <w:pPr>
        <w:jc w:val="center"/>
        <w:rPr>
          <w:b/>
        </w:rPr>
      </w:pPr>
      <w:r>
        <w:rPr>
          <w:b/>
        </w:rPr>
        <w:t>§ 16</w:t>
      </w:r>
    </w:p>
    <w:p w:rsidR="00F42CD6" w:rsidRDefault="00F42CD6" w:rsidP="00F42CD6">
      <w:pPr>
        <w:numPr>
          <w:ilvl w:val="0"/>
          <w:numId w:val="9"/>
        </w:numPr>
      </w:pPr>
      <w:proofErr w:type="gramStart"/>
      <w:r>
        <w:t>Nagrody o których</w:t>
      </w:r>
      <w:proofErr w:type="gramEnd"/>
      <w:r>
        <w:t xml:space="preserve"> mowa w §15 są przyznawane z okazji Dnia Edukacji Narodowej. W uzasadnionych przypadkach dyrektor, za zgodą wójta, może przyznać nagrodę w innym czasie.</w:t>
      </w:r>
    </w:p>
    <w:p w:rsidR="00F42CD6" w:rsidRDefault="00F42CD6" w:rsidP="00F42CD6">
      <w:pPr>
        <w:numPr>
          <w:ilvl w:val="0"/>
          <w:numId w:val="9"/>
        </w:numPr>
      </w:pPr>
      <w:r>
        <w:t>Nauczyciel niezależnie od przyznanej mu w ciągu danego roku szkolnego nagrody dyrektora może otrzymać nagrodę Wójta, Kuratora lub Ministra.</w:t>
      </w:r>
    </w:p>
    <w:p w:rsidR="00F42CD6" w:rsidRDefault="00F42CD6" w:rsidP="00F42CD6">
      <w:pPr>
        <w:numPr>
          <w:ilvl w:val="0"/>
          <w:numId w:val="9"/>
        </w:numPr>
      </w:pPr>
      <w:r>
        <w:t xml:space="preserve">Odpis dyplomu nagrody umieszcza się w teczce akt osobowych nauczyciela. </w:t>
      </w:r>
    </w:p>
    <w:p w:rsidR="00F42CD6" w:rsidRDefault="00F42CD6" w:rsidP="00F42CD6"/>
    <w:p w:rsidR="00F42CD6" w:rsidRDefault="00F42CD6" w:rsidP="00F42CD6"/>
    <w:p w:rsidR="00F42CD6" w:rsidRPr="00563CEA" w:rsidRDefault="00F42CD6" w:rsidP="00F42CD6">
      <w:pPr>
        <w:jc w:val="center"/>
        <w:rPr>
          <w:b/>
          <w:i/>
        </w:rPr>
      </w:pPr>
      <w:r w:rsidRPr="00563CEA">
        <w:rPr>
          <w:b/>
          <w:i/>
        </w:rPr>
        <w:t>POSTANOWIENIA KOŃCOWE</w:t>
      </w:r>
    </w:p>
    <w:p w:rsidR="00F42CD6" w:rsidRDefault="00F42CD6" w:rsidP="00F42CD6">
      <w:pPr>
        <w:jc w:val="center"/>
        <w:rPr>
          <w:b/>
        </w:rPr>
      </w:pPr>
    </w:p>
    <w:p w:rsidR="00F42CD6" w:rsidRDefault="00F42CD6" w:rsidP="00F42CD6">
      <w:pPr>
        <w:jc w:val="center"/>
        <w:rPr>
          <w:b/>
        </w:rPr>
      </w:pPr>
      <w:r>
        <w:rPr>
          <w:b/>
        </w:rPr>
        <w:t>§ 17</w:t>
      </w:r>
    </w:p>
    <w:p w:rsidR="00F42CD6" w:rsidRDefault="00F42CD6" w:rsidP="00F42CD6">
      <w:r>
        <w:t>Zobowiązuje się dyrektorów szkół i przedszkola do udostępnienia treści Regulaminu wszystkim nauczycielom.</w:t>
      </w:r>
    </w:p>
    <w:p w:rsidR="00F42CD6" w:rsidRDefault="00F42CD6" w:rsidP="00F42CD6"/>
    <w:p w:rsidR="00F42CD6" w:rsidRDefault="00F42CD6" w:rsidP="00F42CD6">
      <w:pPr>
        <w:jc w:val="center"/>
        <w:rPr>
          <w:b/>
        </w:rPr>
      </w:pPr>
      <w:r w:rsidRPr="00B008C4">
        <w:rPr>
          <w:b/>
        </w:rPr>
        <w:t>§</w:t>
      </w:r>
      <w:r>
        <w:rPr>
          <w:b/>
        </w:rPr>
        <w:t xml:space="preserve"> 18</w:t>
      </w:r>
    </w:p>
    <w:p w:rsidR="00F42CD6" w:rsidRDefault="00F42CD6" w:rsidP="00F42CD6">
      <w:r>
        <w:t>W sprawach nieunormowanych w regulaminie mają zastosowanie przepisy Karta Nauczyciela, Kodeksu pracy i aktów wykonawczych wydanych na ich podstawie.</w:t>
      </w:r>
    </w:p>
    <w:p w:rsidR="00F42CD6" w:rsidRDefault="00F42CD6" w:rsidP="00F42CD6"/>
    <w:p w:rsidR="00842F09" w:rsidRPr="00EF6EEA" w:rsidRDefault="00F42CD6">
      <w:pPr>
        <w:rPr>
          <w:b/>
        </w:rPr>
      </w:pPr>
      <w:r>
        <w:t xml:space="preserve">                                                          </w:t>
      </w:r>
    </w:p>
    <w:sectPr w:rsidR="00842F09" w:rsidRPr="00EF6EEA" w:rsidSect="00282D8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2A" w:rsidRDefault="00D8222A">
      <w:r>
        <w:separator/>
      </w:r>
    </w:p>
  </w:endnote>
  <w:endnote w:type="continuationSeparator" w:id="0">
    <w:p w:rsidR="00D8222A" w:rsidRDefault="00D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5" w:rsidRDefault="00EF6E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2657">
      <w:rPr>
        <w:noProof/>
      </w:rPr>
      <w:t>2</w:t>
    </w:r>
    <w:r>
      <w:fldChar w:fldCharType="end"/>
    </w:r>
  </w:p>
  <w:p w:rsidR="00282D85" w:rsidRDefault="00D82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2A" w:rsidRDefault="00D8222A">
      <w:r>
        <w:separator/>
      </w:r>
    </w:p>
  </w:footnote>
  <w:footnote w:type="continuationSeparator" w:id="0">
    <w:p w:rsidR="00D8222A" w:rsidRDefault="00D8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2298"/>
    <w:multiLevelType w:val="hybridMultilevel"/>
    <w:tmpl w:val="DDF49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E2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D1225"/>
    <w:multiLevelType w:val="hybridMultilevel"/>
    <w:tmpl w:val="57060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46E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55835"/>
    <w:multiLevelType w:val="hybridMultilevel"/>
    <w:tmpl w:val="DF2634B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F3E1A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EACF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41608"/>
    <w:multiLevelType w:val="hybridMultilevel"/>
    <w:tmpl w:val="2188A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8A5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03694"/>
    <w:multiLevelType w:val="hybridMultilevel"/>
    <w:tmpl w:val="F0D6D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E672D"/>
    <w:multiLevelType w:val="hybridMultilevel"/>
    <w:tmpl w:val="34DC4E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102DC1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6CE1B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C7DCE"/>
    <w:multiLevelType w:val="hybridMultilevel"/>
    <w:tmpl w:val="E36659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6743A"/>
    <w:multiLevelType w:val="hybridMultilevel"/>
    <w:tmpl w:val="51721D4C"/>
    <w:lvl w:ilvl="0" w:tplc="B1A228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6E2E6D"/>
    <w:multiLevelType w:val="hybridMultilevel"/>
    <w:tmpl w:val="49DE3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901D6"/>
    <w:multiLevelType w:val="hybridMultilevel"/>
    <w:tmpl w:val="71680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D24725"/>
    <w:multiLevelType w:val="hybridMultilevel"/>
    <w:tmpl w:val="7E96ACF4"/>
    <w:lvl w:ilvl="0" w:tplc="421A4A6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D6"/>
    <w:rsid w:val="00842F09"/>
    <w:rsid w:val="009B7FAC"/>
    <w:rsid w:val="00B32657"/>
    <w:rsid w:val="00D8222A"/>
    <w:rsid w:val="00EF6EEA"/>
    <w:rsid w:val="00F4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C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C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2012-04-30T14:55:00Z</dcterms:created>
  <dcterms:modified xsi:type="dcterms:W3CDTF">2012-04-30T15:26:00Z</dcterms:modified>
</cp:coreProperties>
</file>