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C" w:rsidRPr="00AF57DC" w:rsidRDefault="005803EC" w:rsidP="005803EC">
      <w:pPr>
        <w:jc w:val="center"/>
        <w:rPr>
          <w:b/>
          <w:sz w:val="28"/>
          <w:szCs w:val="28"/>
        </w:rPr>
      </w:pPr>
      <w:r w:rsidRPr="00AF57DC">
        <w:rPr>
          <w:b/>
          <w:sz w:val="28"/>
          <w:szCs w:val="28"/>
        </w:rPr>
        <w:t xml:space="preserve">UCHWAŁA Nr  </w:t>
      </w:r>
      <w:r w:rsidR="008745F6">
        <w:rPr>
          <w:b/>
          <w:sz w:val="28"/>
          <w:szCs w:val="28"/>
        </w:rPr>
        <w:t>XVIII</w:t>
      </w:r>
      <w:r w:rsidRPr="00AF57DC">
        <w:rPr>
          <w:b/>
          <w:sz w:val="28"/>
          <w:szCs w:val="28"/>
        </w:rPr>
        <w:t xml:space="preserve"> /</w:t>
      </w:r>
      <w:r w:rsidR="008745F6">
        <w:rPr>
          <w:b/>
          <w:sz w:val="28"/>
          <w:szCs w:val="28"/>
        </w:rPr>
        <w:t>89</w:t>
      </w:r>
      <w:r w:rsidRPr="00AF57DC">
        <w:rPr>
          <w:b/>
          <w:sz w:val="28"/>
          <w:szCs w:val="28"/>
        </w:rPr>
        <w:t xml:space="preserve"> /2012</w:t>
      </w:r>
    </w:p>
    <w:p w:rsidR="005803EC" w:rsidRPr="00AF57DC" w:rsidRDefault="005803EC" w:rsidP="005803EC">
      <w:pPr>
        <w:jc w:val="center"/>
        <w:rPr>
          <w:b/>
          <w:sz w:val="28"/>
          <w:szCs w:val="28"/>
        </w:rPr>
      </w:pPr>
      <w:r w:rsidRPr="00AF57DC">
        <w:rPr>
          <w:b/>
          <w:sz w:val="28"/>
          <w:szCs w:val="28"/>
        </w:rPr>
        <w:t>Rady Gminy Jedlnia-Letnisko</w:t>
      </w:r>
    </w:p>
    <w:p w:rsidR="005803EC" w:rsidRPr="00AF57DC" w:rsidRDefault="008745F6" w:rsidP="00580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15</w:t>
      </w:r>
      <w:r w:rsidR="005803EC" w:rsidRPr="00AF57DC">
        <w:rPr>
          <w:b/>
          <w:sz w:val="28"/>
          <w:szCs w:val="28"/>
        </w:rPr>
        <w:t xml:space="preserve"> lutego 2012 roku</w:t>
      </w:r>
    </w:p>
    <w:p w:rsidR="005803EC" w:rsidRPr="00AF57DC" w:rsidRDefault="005803EC" w:rsidP="005803EC">
      <w:pPr>
        <w:jc w:val="center"/>
        <w:rPr>
          <w:b/>
          <w:sz w:val="28"/>
          <w:szCs w:val="28"/>
        </w:rPr>
      </w:pPr>
    </w:p>
    <w:p w:rsidR="005803EC" w:rsidRDefault="005803EC" w:rsidP="005803EC">
      <w:pPr>
        <w:jc w:val="center"/>
        <w:rPr>
          <w:b/>
        </w:rPr>
      </w:pPr>
    </w:p>
    <w:p w:rsidR="005803EC" w:rsidRPr="00AF57DC" w:rsidRDefault="005803EC" w:rsidP="005803EC">
      <w:pPr>
        <w:jc w:val="both"/>
        <w:rPr>
          <w:b/>
        </w:rPr>
      </w:pPr>
      <w:r w:rsidRPr="00AF57DC">
        <w:rPr>
          <w:b/>
        </w:rPr>
        <w:t xml:space="preserve">zmieniająca uchwałę w sprawie zarządzenia poboru podatków w drodze inkasa, określenia inkasentów i wysokości wynagrodzenia za inkaso. </w:t>
      </w:r>
    </w:p>
    <w:p w:rsidR="0003114E" w:rsidRDefault="005803EC" w:rsidP="005803EC">
      <w:pPr>
        <w:jc w:val="both"/>
      </w:pPr>
      <w:r>
        <w:t xml:space="preserve">Na podstawie art.18 ust.2 pkt.8 i art. 40 ust.1 ustawy z dnia 8 marca 1990 r. o samorządzie gminnym ( Dz. U. </w:t>
      </w:r>
      <w:r w:rsidR="000004DA">
        <w:t>z</w:t>
      </w:r>
      <w:r>
        <w:t xml:space="preserve"> 2011</w:t>
      </w:r>
      <w:r w:rsidR="000004DA">
        <w:t xml:space="preserve">r.Nr </w:t>
      </w:r>
      <w:r>
        <w:t xml:space="preserve"> 142, </w:t>
      </w:r>
      <w:r w:rsidR="000004DA">
        <w:t>poz.</w:t>
      </w:r>
      <w:r>
        <w:t xml:space="preserve"> 1591 z </w:t>
      </w:r>
      <w:proofErr w:type="spellStart"/>
      <w:r>
        <w:t>późn</w:t>
      </w:r>
      <w:proofErr w:type="spellEnd"/>
      <w:r>
        <w:t xml:space="preserve">. zm.), art.6 b i art.6 c ustawy z dnia 15 listopada o podatku rolnym (Dz. U. z 2006 r. Nr 136, poz.969 z </w:t>
      </w:r>
      <w:proofErr w:type="spellStart"/>
      <w:r>
        <w:t>póżn</w:t>
      </w:r>
      <w:proofErr w:type="spellEnd"/>
      <w:r>
        <w:t>.</w:t>
      </w:r>
      <w:r w:rsidR="0003114E">
        <w:t xml:space="preserve"> </w:t>
      </w:r>
      <w:r>
        <w:t>zm.)</w:t>
      </w:r>
      <w:r w:rsidR="0003114E">
        <w:t xml:space="preserve">, art.6 ust.8 ustawy z dnia 30 października 2002 r. o podatku leśnym (Dz. U. Z 2002 </w:t>
      </w:r>
      <w:r w:rsidR="000004DA">
        <w:t>r.</w:t>
      </w:r>
      <w:r w:rsidR="0003114E">
        <w:t xml:space="preserve"> Nr 200, poz.1682 z </w:t>
      </w:r>
      <w:proofErr w:type="spellStart"/>
      <w:r w:rsidR="0003114E">
        <w:t>późn</w:t>
      </w:r>
      <w:proofErr w:type="spellEnd"/>
      <w:r w:rsidR="0003114E">
        <w:t>. zm.) oraz art.6 ust.12 ustawy z dnia 12 stycznia 1991 r. o podatkach i opłatach lokalnych (Dz. U. z 2010</w:t>
      </w:r>
      <w:r w:rsidR="00CC0673">
        <w:t xml:space="preserve"> r. Nr 95, poz.613 z </w:t>
      </w:r>
      <w:proofErr w:type="spellStart"/>
      <w:r w:rsidR="00CC0673">
        <w:t>póżn</w:t>
      </w:r>
      <w:proofErr w:type="spellEnd"/>
      <w:r w:rsidR="00CC0673">
        <w:t xml:space="preserve">. zm.), art. 9 i art. 47 § 4a ustawy z dnia 29 sierpnia 1997 r. – Ordynacja podatkowa (Dz. U. z 2005 r. Nr 8, poz. 60 z </w:t>
      </w:r>
      <w:proofErr w:type="spellStart"/>
      <w:r w:rsidR="00CC0673">
        <w:t>późn</w:t>
      </w:r>
      <w:proofErr w:type="spellEnd"/>
      <w:r w:rsidR="00CC0673">
        <w:t>. zm.), art. 6 g ustawy z dnia 13 września 1996 r. o Utrzymaniu czystości</w:t>
      </w:r>
      <w:r w:rsidR="00F752CC">
        <w:t xml:space="preserve"> i porządku w gminach (Dz. U. z 2005 r. nr 235, poz. 2008, z </w:t>
      </w:r>
      <w:proofErr w:type="spellStart"/>
      <w:r w:rsidR="00F752CC">
        <w:t>późn</w:t>
      </w:r>
      <w:proofErr w:type="spellEnd"/>
      <w:r w:rsidR="00F752CC">
        <w:t xml:space="preserve">. zm.) </w:t>
      </w:r>
      <w:r w:rsidR="0003114E">
        <w:t xml:space="preserve">Rada Gminy Jedlnia-Letnisko uchwala co następuje: </w:t>
      </w:r>
    </w:p>
    <w:p w:rsidR="00AF57DC" w:rsidRDefault="0003114E" w:rsidP="005803EC">
      <w:pPr>
        <w:jc w:val="both"/>
      </w:pPr>
      <w:r>
        <w:t>§1</w:t>
      </w:r>
      <w:r w:rsidR="00AF57DC">
        <w:t>.</w:t>
      </w:r>
      <w:r>
        <w:t xml:space="preserve"> </w:t>
      </w:r>
      <w:r w:rsidR="00AF57DC">
        <w:t>W</w:t>
      </w:r>
      <w:r>
        <w:t xml:space="preserve"> Uchwale Nr VII/38/2011 Rady Gminy Jedlnia-Letnisko z dnia 31 maja 2011 r. w sprawie zarządzenia poboru podatków w drodze inkasa, określenia inkasentów i wysokości wynagrodzenia za inkaso (Dziennik Urzędowy Województwa Mazowieckiego Nr</w:t>
      </w:r>
      <w:r w:rsidR="000004DA">
        <w:t xml:space="preserve"> 134</w:t>
      </w:r>
      <w:r>
        <w:t xml:space="preserve"> poz.</w:t>
      </w:r>
      <w:r w:rsidR="000004DA">
        <w:t xml:space="preserve"> 4306</w:t>
      </w:r>
      <w:r>
        <w:t xml:space="preserve"> ) </w:t>
      </w:r>
      <w:r w:rsidR="00D56D2A">
        <w:t xml:space="preserve">zmianie ulega </w:t>
      </w:r>
      <w:r>
        <w:t xml:space="preserve">w §1 </w:t>
      </w:r>
      <w:proofErr w:type="spellStart"/>
      <w:r w:rsidR="00AF57DC">
        <w:t>pkt</w:t>
      </w:r>
      <w:proofErr w:type="spellEnd"/>
      <w:r w:rsidR="00AF57DC">
        <w:t xml:space="preserve"> 3 załącznik Nr </w:t>
      </w:r>
      <w:r w:rsidR="00D56D2A">
        <w:t xml:space="preserve">1 </w:t>
      </w:r>
      <w:r w:rsidR="00AF57DC">
        <w:t>Uchwały</w:t>
      </w:r>
      <w:r w:rsidR="00D56D2A">
        <w:t xml:space="preserve">, który </w:t>
      </w:r>
      <w:r w:rsidR="00AF57DC">
        <w:t xml:space="preserve"> </w:t>
      </w:r>
      <w:r w:rsidR="00D56D2A">
        <w:t xml:space="preserve">otrzymuje nowe </w:t>
      </w:r>
      <w:r w:rsidR="00AF57DC">
        <w:t xml:space="preserve">brzmienie: </w:t>
      </w:r>
    </w:p>
    <w:p w:rsidR="00F752CC" w:rsidRDefault="00F752CC" w:rsidP="005803EC">
      <w:pPr>
        <w:jc w:val="both"/>
      </w:pPr>
      <w:r>
        <w:t>§1.1 Zarządza się pobór od osób fizycznych w drodze inkasa podatków:</w:t>
      </w:r>
    </w:p>
    <w:p w:rsidR="00F752CC" w:rsidRDefault="00F752CC" w:rsidP="005803EC">
      <w:pPr>
        <w:jc w:val="both"/>
      </w:pPr>
      <w:r>
        <w:t>rolnego, leśnego, podatku od nieruchomości oraz opłat za usługi w zakresie usuwania stałych odpadów komunalnych, których obowiązek usuwania przejęła gmina.</w:t>
      </w:r>
    </w:p>
    <w:p w:rsidR="00F752CC" w:rsidRDefault="00F752CC" w:rsidP="005803EC">
      <w:pPr>
        <w:jc w:val="both"/>
      </w:pPr>
      <w:r>
        <w:t>2. Na i</w:t>
      </w:r>
      <w:r w:rsidR="00FA5CCB">
        <w:t>nkasentów wyznacza się sołtysów.</w:t>
      </w:r>
    </w:p>
    <w:p w:rsidR="00FA5CCB" w:rsidRDefault="00FA5CCB" w:rsidP="005803EC">
      <w:pPr>
        <w:jc w:val="both"/>
      </w:pPr>
      <w:r>
        <w:t>3. Wykaz inkasentów stanowi załącznik nr 1 do niniejszej uchwały.</w:t>
      </w:r>
    </w:p>
    <w:p w:rsidR="00AF57DC" w:rsidRDefault="00AF57DC" w:rsidP="005803EC">
      <w:pPr>
        <w:jc w:val="both"/>
      </w:pPr>
      <w:r>
        <w:t xml:space="preserve">§2.  Wykonanie uchwały powierza się Wójtowi Gminy.            </w:t>
      </w:r>
      <w:r w:rsidR="0003114E">
        <w:t xml:space="preserve"> </w:t>
      </w:r>
    </w:p>
    <w:p w:rsidR="005803EC" w:rsidRPr="005803EC" w:rsidRDefault="00AF57DC" w:rsidP="005803EC">
      <w:pPr>
        <w:jc w:val="both"/>
      </w:pPr>
      <w:r>
        <w:t xml:space="preserve">§3. Uchwała wchodzi w życie po upływie 14 dni od dnia ogłoszenia w Dzienniku Urzędowym Województwa Mazowieckiego. </w:t>
      </w:r>
      <w:r w:rsidR="0003114E">
        <w:t xml:space="preserve">  </w:t>
      </w:r>
      <w:r w:rsidR="005803EC">
        <w:t xml:space="preserve">  </w:t>
      </w:r>
    </w:p>
    <w:sectPr w:rsidR="005803EC" w:rsidRPr="005803EC" w:rsidSect="00C7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03EC"/>
    <w:rsid w:val="000004DA"/>
    <w:rsid w:val="0003114E"/>
    <w:rsid w:val="00441946"/>
    <w:rsid w:val="005803EC"/>
    <w:rsid w:val="00597B81"/>
    <w:rsid w:val="00766B14"/>
    <w:rsid w:val="007F7D26"/>
    <w:rsid w:val="008745F6"/>
    <w:rsid w:val="00AF57DC"/>
    <w:rsid w:val="00B0114F"/>
    <w:rsid w:val="00C71687"/>
    <w:rsid w:val="00CC0673"/>
    <w:rsid w:val="00D30480"/>
    <w:rsid w:val="00D56D2A"/>
    <w:rsid w:val="00F752CC"/>
    <w:rsid w:val="00FA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</cp:lastModifiedBy>
  <cp:revision>9</cp:revision>
  <dcterms:created xsi:type="dcterms:W3CDTF">2012-02-02T09:20:00Z</dcterms:created>
  <dcterms:modified xsi:type="dcterms:W3CDTF">2012-02-15T15:29:00Z</dcterms:modified>
</cp:coreProperties>
</file>